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6D08A" w14:textId="77777777" w:rsidR="00A13452" w:rsidRDefault="00A13452" w:rsidP="00A13452">
      <w:pPr>
        <w:pStyle w:val="Title"/>
        <w:tabs>
          <w:tab w:val="left" w:pos="4253"/>
        </w:tabs>
        <w:rPr>
          <w:rFonts w:ascii="FoundrySterling-Book" w:hAnsi="FoundrySterling-Book" w:cs="Arial"/>
          <w:noProof/>
          <w:sz w:val="28"/>
          <w:szCs w:val="28"/>
          <w:lang w:eastAsia="en-GB"/>
        </w:rPr>
      </w:pPr>
    </w:p>
    <w:p w14:paraId="53B9D1F5" w14:textId="0420BEAB" w:rsidR="008C0B6D" w:rsidRPr="00A13452" w:rsidRDefault="00A13452" w:rsidP="00A13452">
      <w:pPr>
        <w:pStyle w:val="Title"/>
        <w:tabs>
          <w:tab w:val="left" w:pos="4253"/>
        </w:tabs>
        <w:rPr>
          <w:rFonts w:ascii="FoundrySterling-Book" w:hAnsi="FoundrySterling-Book" w:cs="Arial"/>
          <w:noProof/>
          <w:sz w:val="28"/>
          <w:szCs w:val="28"/>
          <w:lang w:eastAsia="en-GB"/>
        </w:rPr>
      </w:pPr>
      <w:r w:rsidRPr="0031311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38F76BA" wp14:editId="358E7283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800735" cy="8007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_brand_blue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2A0265E" wp14:editId="23B6C41E">
            <wp:simplePos x="0" y="0"/>
            <wp:positionH relativeFrom="column">
              <wp:posOffset>2677160</wp:posOffset>
            </wp:positionH>
            <wp:positionV relativeFrom="paragraph">
              <wp:posOffset>0</wp:posOffset>
            </wp:positionV>
            <wp:extent cx="2336800" cy="770890"/>
            <wp:effectExtent l="0" t="0" r="0" b="3810"/>
            <wp:wrapTight wrapText="bothSides">
              <wp:wrapPolygon edited="0">
                <wp:start x="10448" y="0"/>
                <wp:lineTo x="3757" y="712"/>
                <wp:lineTo x="235" y="2491"/>
                <wp:lineTo x="0" y="8896"/>
                <wp:lineTo x="0" y="13522"/>
                <wp:lineTo x="3757" y="17081"/>
                <wp:lineTo x="3757" y="19928"/>
                <wp:lineTo x="8687" y="21351"/>
                <wp:lineTo x="17139" y="21351"/>
                <wp:lineTo x="21483" y="21351"/>
                <wp:lineTo x="21483" y="16725"/>
                <wp:lineTo x="18665" y="11387"/>
                <wp:lineTo x="18783" y="9964"/>
                <wp:lineTo x="14087" y="6049"/>
                <wp:lineTo x="17374" y="5338"/>
                <wp:lineTo x="17374" y="712"/>
                <wp:lineTo x="11974" y="0"/>
                <wp:lineTo x="10448" y="0"/>
              </wp:wrapPolygon>
            </wp:wrapTight>
            <wp:docPr id="4" name="Picture 4" descr="Wellcome Centre for Integrative Neuroim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come Centre for Integrative Neuroimag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11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62336" behindDoc="0" locked="0" layoutInCell="1" allowOverlap="1" wp14:anchorId="37D11E45" wp14:editId="4C7A926F">
            <wp:simplePos x="0" y="0"/>
            <wp:positionH relativeFrom="column">
              <wp:posOffset>-408728</wp:posOffset>
            </wp:positionH>
            <wp:positionV relativeFrom="paragraph">
              <wp:posOffset>0</wp:posOffset>
            </wp:positionV>
            <wp:extent cx="2908935" cy="7251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CN_Logo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CCD9" w14:textId="77777777" w:rsidR="00A13452" w:rsidRPr="00A13452" w:rsidRDefault="00A13452" w:rsidP="006F44CE">
      <w:pPr>
        <w:pStyle w:val="Title"/>
        <w:spacing w:after="120"/>
        <w:rPr>
          <w:rFonts w:ascii="FoundrySterling-Book" w:hAnsi="FoundrySterling-Book" w:cs="Arial"/>
          <w:b/>
          <w:noProof/>
          <w:sz w:val="16"/>
          <w:szCs w:val="16"/>
          <w:lang w:eastAsia="en-GB"/>
        </w:rPr>
      </w:pPr>
    </w:p>
    <w:p w14:paraId="195AFC53" w14:textId="189641E4" w:rsidR="00A13452" w:rsidRDefault="009D3AC1" w:rsidP="009E0253">
      <w:pPr>
        <w:pStyle w:val="Title"/>
        <w:spacing w:after="120"/>
        <w:rPr>
          <w:rFonts w:ascii="FoundrySterling-Book" w:hAnsi="FoundrySterling-Book" w:cs="Arial"/>
          <w:noProof/>
          <w:sz w:val="28"/>
          <w:szCs w:val="28"/>
          <w:lang w:eastAsia="en-GB"/>
        </w:rPr>
      </w:pPr>
      <w:r w:rsidRPr="00B34056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Work Exper</w:t>
      </w:r>
      <w:r w:rsidR="002F75D9" w:rsidRPr="00B34056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ience Programme Application 201</w:t>
      </w:r>
      <w:r w:rsidR="005447EE">
        <w:rPr>
          <w:rFonts w:ascii="FoundrySterling-Book" w:hAnsi="FoundrySterling-Book" w:cs="Arial"/>
          <w:b/>
          <w:noProof/>
          <w:sz w:val="40"/>
          <w:szCs w:val="40"/>
          <w:lang w:eastAsia="en-GB"/>
        </w:rPr>
        <w:t>8</w:t>
      </w:r>
    </w:p>
    <w:p w14:paraId="27B9CE7D" w14:textId="3DA88529" w:rsidR="009D3AC1" w:rsidRPr="009E0253" w:rsidRDefault="00941708" w:rsidP="009E0253">
      <w:pPr>
        <w:pStyle w:val="Title"/>
        <w:spacing w:after="120"/>
        <w:rPr>
          <w:rFonts w:ascii="FoundrySterling-Book" w:hAnsi="FoundrySterling-Book" w:cs="Arial"/>
          <w:sz w:val="28"/>
          <w:szCs w:val="28"/>
          <w:lang w:eastAsia="en-GB"/>
        </w:rPr>
      </w:pPr>
      <w:r w:rsidRPr="00B34056">
        <w:rPr>
          <w:rFonts w:ascii="FoundrySterling-Book" w:hAnsi="FoundrySterling-Book" w:cs="Arial"/>
          <w:noProof/>
          <w:sz w:val="28"/>
          <w:szCs w:val="28"/>
          <w:lang w:eastAsia="en-GB"/>
        </w:rPr>
        <w:t xml:space="preserve">Guidance </w:t>
      </w:r>
      <w:r w:rsidR="006F44CE" w:rsidRPr="00B34056">
        <w:rPr>
          <w:rFonts w:ascii="FoundrySterling-Book" w:hAnsi="FoundrySterling-Book" w:cs="Arial"/>
          <w:noProof/>
          <w:sz w:val="28"/>
          <w:szCs w:val="28"/>
          <w:lang w:eastAsia="en-GB"/>
        </w:rPr>
        <w:t>N</w:t>
      </w:r>
      <w:r w:rsidRPr="00B34056">
        <w:rPr>
          <w:rFonts w:ascii="FoundrySterling-Book" w:hAnsi="FoundrySterling-Book" w:cs="Arial"/>
          <w:noProof/>
          <w:sz w:val="28"/>
          <w:szCs w:val="28"/>
          <w:lang w:eastAsia="en-GB"/>
        </w:rPr>
        <w:t>otes for Teachers</w:t>
      </w:r>
    </w:p>
    <w:p w14:paraId="1E336196" w14:textId="47CAF86F" w:rsidR="009D3AC1" w:rsidRPr="00B34056" w:rsidRDefault="009D3AC1" w:rsidP="006F44CE">
      <w:pPr>
        <w:pStyle w:val="Subtitle"/>
        <w:tabs>
          <w:tab w:val="left" w:pos="4275"/>
        </w:tabs>
        <w:spacing w:after="120"/>
        <w:rPr>
          <w:rFonts w:ascii="FoundrySterling-Book" w:hAnsi="FoundrySterling-Book" w:cs="Arial"/>
          <w:sz w:val="22"/>
          <w:szCs w:val="22"/>
        </w:rPr>
      </w:pPr>
      <w:r w:rsidRPr="00B34056">
        <w:rPr>
          <w:rFonts w:ascii="FoundrySterling-Book" w:hAnsi="FoundrySterling-Book" w:cs="Arial"/>
          <w:szCs w:val="28"/>
        </w:rPr>
        <w:t xml:space="preserve">Deadline: </w:t>
      </w:r>
      <w:bookmarkStart w:id="0" w:name="_GoBack"/>
      <w:bookmarkEnd w:id="0"/>
      <w:r w:rsidR="008C006D">
        <w:rPr>
          <w:rFonts w:ascii="FoundrySterling-Book" w:hAnsi="FoundrySterling-Book" w:cs="Arial"/>
          <w:szCs w:val="28"/>
        </w:rPr>
        <w:t xml:space="preserve">Thursday </w:t>
      </w:r>
      <w:r w:rsidR="003F764A">
        <w:rPr>
          <w:rFonts w:ascii="FoundrySterling-Book" w:hAnsi="FoundrySterling-Book" w:cs="Arial"/>
          <w:szCs w:val="28"/>
        </w:rPr>
        <w:t>29</w:t>
      </w:r>
      <w:r w:rsidR="00B34056" w:rsidRPr="00B34056">
        <w:rPr>
          <w:rFonts w:ascii="FoundrySterling-Book" w:hAnsi="FoundrySterling-Book" w:cs="Arial"/>
          <w:szCs w:val="28"/>
        </w:rPr>
        <w:t>th</w:t>
      </w:r>
      <w:r w:rsidR="006F44CE" w:rsidRPr="00B34056">
        <w:rPr>
          <w:rFonts w:ascii="FoundrySterling-Book" w:hAnsi="FoundrySterling-Book" w:cs="Arial"/>
          <w:szCs w:val="28"/>
        </w:rPr>
        <w:t xml:space="preserve"> </w:t>
      </w:r>
      <w:r w:rsidR="003F764A">
        <w:rPr>
          <w:rFonts w:ascii="FoundrySterling-Book" w:hAnsi="FoundrySterling-Book" w:cs="Arial"/>
          <w:szCs w:val="28"/>
        </w:rPr>
        <w:t>March</w:t>
      </w:r>
      <w:r w:rsidR="006F44CE" w:rsidRPr="00B34056">
        <w:rPr>
          <w:rFonts w:ascii="FoundrySterling-Book" w:hAnsi="FoundrySterling-Book" w:cs="Arial"/>
          <w:szCs w:val="28"/>
        </w:rPr>
        <w:t xml:space="preserve"> 201</w:t>
      </w:r>
      <w:r w:rsidR="005447EE">
        <w:rPr>
          <w:rFonts w:ascii="FoundrySterling-Book" w:hAnsi="FoundrySterling-Book" w:cs="Arial"/>
          <w:szCs w:val="28"/>
        </w:rPr>
        <w:t>8</w:t>
      </w:r>
      <w:r w:rsidRPr="00B34056">
        <w:rPr>
          <w:rFonts w:ascii="FoundrySterling-Book" w:hAnsi="FoundrySterling-Book" w:cs="Arial"/>
          <w:sz w:val="22"/>
          <w:szCs w:val="22"/>
        </w:rPr>
        <w:tab/>
      </w:r>
    </w:p>
    <w:p w14:paraId="3433789B" w14:textId="77777777" w:rsidR="009D3AC1" w:rsidRPr="00B34056" w:rsidRDefault="009D3AC1" w:rsidP="006F44CE">
      <w:pPr>
        <w:spacing w:after="120" w:line="240" w:lineRule="auto"/>
        <w:rPr>
          <w:rFonts w:ascii="FoundrySterling-Book" w:hAnsi="FoundrySterling-Book" w:cs="Arial"/>
        </w:rPr>
      </w:pPr>
    </w:p>
    <w:p w14:paraId="1ABC7142" w14:textId="5D4FC13F" w:rsidR="006F44CE" w:rsidRPr="009E0253" w:rsidRDefault="00347AE0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The </w:t>
      </w:r>
      <w:r w:rsidR="006F44CE" w:rsidRPr="009E0253">
        <w:rPr>
          <w:rFonts w:ascii="FoundrySterling-Book" w:hAnsi="FoundrySterling-Book" w:cs="Arial"/>
          <w:sz w:val="24"/>
          <w:szCs w:val="20"/>
        </w:rPr>
        <w:t>Nuffield Department of Clinical Neurosciences Work Experience P</w:t>
      </w:r>
      <w:r w:rsidRPr="009E0253">
        <w:rPr>
          <w:rFonts w:ascii="FoundrySterling-Book" w:hAnsi="FoundrySterling-Book" w:cs="Arial"/>
          <w:sz w:val="24"/>
          <w:szCs w:val="20"/>
        </w:rPr>
        <w:t xml:space="preserve">rogramme is for </w:t>
      </w:r>
      <w:r w:rsidR="00BE212F" w:rsidRPr="009E0253">
        <w:rPr>
          <w:rFonts w:ascii="FoundrySterling-Book" w:hAnsi="FoundrySterling-Book" w:cs="Arial"/>
          <w:sz w:val="24"/>
          <w:szCs w:val="20"/>
        </w:rPr>
        <w:t>Y</w:t>
      </w:r>
      <w:r w:rsidRPr="009E0253">
        <w:rPr>
          <w:rFonts w:ascii="FoundrySterling-Book" w:hAnsi="FoundrySterling-Book" w:cs="Arial"/>
          <w:sz w:val="24"/>
          <w:szCs w:val="20"/>
        </w:rPr>
        <w:t xml:space="preserve">ear 12 </w:t>
      </w:r>
      <w:r w:rsidR="006F44CE" w:rsidRPr="009E0253">
        <w:rPr>
          <w:rFonts w:ascii="FoundrySterling-Book" w:hAnsi="FoundrySterling-Book" w:cs="Arial"/>
          <w:sz w:val="24"/>
          <w:szCs w:val="20"/>
        </w:rPr>
        <w:t>students</w:t>
      </w:r>
      <w:r w:rsidR="00727337" w:rsidRPr="009E0253">
        <w:rPr>
          <w:rFonts w:ascii="FoundrySterling-Book" w:hAnsi="FoundrySterling-Book" w:cs="Arial"/>
          <w:sz w:val="24"/>
          <w:szCs w:val="20"/>
        </w:rPr>
        <w:t xml:space="preserve"> who</w:t>
      </w:r>
      <w:r w:rsidR="00AF12C5" w:rsidRPr="009E0253">
        <w:rPr>
          <w:rFonts w:ascii="FoundrySterling-Book" w:hAnsi="FoundrySterling-Book" w:cs="Arial"/>
          <w:sz w:val="24"/>
          <w:szCs w:val="20"/>
        </w:rPr>
        <w:t xml:space="preserve"> are interested in br</w:t>
      </w:r>
      <w:r w:rsidR="00E9083A" w:rsidRPr="009E0253">
        <w:rPr>
          <w:rFonts w:ascii="FoundrySterling-Book" w:hAnsi="FoundrySterling-Book" w:cs="Arial"/>
          <w:sz w:val="24"/>
          <w:szCs w:val="20"/>
        </w:rPr>
        <w:t>ai</w:t>
      </w:r>
      <w:r w:rsidR="00AF12C5" w:rsidRPr="009E0253">
        <w:rPr>
          <w:rFonts w:ascii="FoundrySterling-Book" w:hAnsi="FoundrySterling-Book" w:cs="Arial"/>
          <w:sz w:val="24"/>
          <w:szCs w:val="20"/>
        </w:rPr>
        <w:t>n research and are</w:t>
      </w:r>
      <w:r w:rsidR="00727337" w:rsidRPr="009E0253">
        <w:rPr>
          <w:rFonts w:ascii="FoundrySterling-Book" w:hAnsi="FoundrySterling-Book" w:cs="Arial"/>
          <w:sz w:val="24"/>
          <w:szCs w:val="20"/>
        </w:rPr>
        <w:t xml:space="preserve"> plan</w:t>
      </w:r>
      <w:r w:rsidR="00AF12C5" w:rsidRPr="009E0253">
        <w:rPr>
          <w:rFonts w:ascii="FoundrySterling-Book" w:hAnsi="FoundrySterling-Book" w:cs="Arial"/>
          <w:sz w:val="24"/>
          <w:szCs w:val="20"/>
        </w:rPr>
        <w:t>ning</w:t>
      </w:r>
      <w:r w:rsidR="00727337" w:rsidRPr="009E0253">
        <w:rPr>
          <w:rFonts w:ascii="FoundrySterling-Book" w:hAnsi="FoundrySterling-Book" w:cs="Arial"/>
          <w:sz w:val="24"/>
          <w:szCs w:val="20"/>
        </w:rPr>
        <w:t xml:space="preserve"> to go to </w:t>
      </w:r>
      <w:r w:rsidR="006F44CE" w:rsidRPr="009E0253">
        <w:rPr>
          <w:rFonts w:ascii="FoundrySterling-Book" w:hAnsi="FoundrySterling-Book" w:cs="Arial"/>
          <w:sz w:val="24"/>
          <w:szCs w:val="20"/>
        </w:rPr>
        <w:t>u</w:t>
      </w:r>
      <w:r w:rsidR="00727337" w:rsidRPr="009E0253">
        <w:rPr>
          <w:rFonts w:ascii="FoundrySterling-Book" w:hAnsi="FoundrySterling-Book" w:cs="Arial"/>
          <w:sz w:val="24"/>
          <w:szCs w:val="20"/>
        </w:rPr>
        <w:t>niversity.</w:t>
      </w:r>
    </w:p>
    <w:p w14:paraId="08FD6D01" w14:textId="7D4B72E9" w:rsidR="00E9083A" w:rsidRPr="009E0253" w:rsidRDefault="00E9083A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>Applicants must fill in the application form and then pass it on to the teacher to complete.</w:t>
      </w:r>
    </w:p>
    <w:p w14:paraId="428868F4" w14:textId="77777777" w:rsidR="006F44CE" w:rsidRPr="009E0253" w:rsidRDefault="006F44CE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</w:p>
    <w:p w14:paraId="31A45AA0" w14:textId="306D6847" w:rsidR="006F44CE" w:rsidRPr="009E0253" w:rsidRDefault="006F44CE" w:rsidP="006F44CE">
      <w:pPr>
        <w:spacing w:after="120" w:line="240" w:lineRule="auto"/>
        <w:rPr>
          <w:rFonts w:ascii="FoundrySterling-Book" w:hAnsi="FoundrySterling-Book" w:cs="Arial"/>
          <w:b/>
          <w:sz w:val="24"/>
          <w:szCs w:val="20"/>
        </w:rPr>
      </w:pPr>
      <w:r w:rsidRPr="009E0253">
        <w:rPr>
          <w:rFonts w:ascii="FoundrySterling-Book" w:hAnsi="FoundrySterling-Book" w:cs="Arial"/>
          <w:b/>
          <w:sz w:val="24"/>
          <w:szCs w:val="20"/>
        </w:rPr>
        <w:t>1 Teacher Reference</w:t>
      </w:r>
    </w:p>
    <w:p w14:paraId="62955562" w14:textId="77B4C256" w:rsidR="006F44CE" w:rsidRPr="009E0253" w:rsidRDefault="006F44CE" w:rsidP="006F44CE">
      <w:pPr>
        <w:spacing w:after="24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>For each application, we require a</w:t>
      </w:r>
      <w:r w:rsidR="00E81189" w:rsidRPr="009E0253">
        <w:rPr>
          <w:rFonts w:ascii="FoundrySterling-Book" w:hAnsi="FoundrySterling-Book" w:cs="Arial"/>
          <w:sz w:val="24"/>
          <w:szCs w:val="20"/>
        </w:rPr>
        <w:t xml:space="preserve"> short re</w:t>
      </w:r>
      <w:r w:rsidRPr="009E0253">
        <w:rPr>
          <w:rFonts w:ascii="FoundrySterling-Book" w:hAnsi="FoundrySterling-Book" w:cs="Arial"/>
          <w:sz w:val="24"/>
          <w:szCs w:val="20"/>
        </w:rPr>
        <w:t>ference</w:t>
      </w:r>
      <w:r w:rsidR="00E81189" w:rsidRPr="009E0253">
        <w:rPr>
          <w:rFonts w:ascii="FoundrySterling-Book" w:hAnsi="FoundrySterling-Book" w:cs="Arial"/>
          <w:sz w:val="24"/>
          <w:szCs w:val="20"/>
        </w:rPr>
        <w:t xml:space="preserve"> </w:t>
      </w:r>
      <w:r w:rsidRPr="009E0253">
        <w:rPr>
          <w:rFonts w:ascii="FoundrySterling-Book" w:hAnsi="FoundrySterling-Book" w:cs="Arial"/>
          <w:sz w:val="24"/>
          <w:szCs w:val="20"/>
        </w:rPr>
        <w:t>written by a teacher</w:t>
      </w:r>
      <w:r w:rsidR="00E81189" w:rsidRPr="009E0253">
        <w:rPr>
          <w:rFonts w:ascii="FoundrySterling-Book" w:hAnsi="FoundrySterling-Book" w:cs="Arial"/>
          <w:sz w:val="24"/>
          <w:szCs w:val="20"/>
        </w:rPr>
        <w:t xml:space="preserve">, </w:t>
      </w:r>
      <w:r w:rsidRPr="009E0253">
        <w:rPr>
          <w:rFonts w:ascii="FoundrySterling-Book" w:hAnsi="FoundrySterling-Book" w:cs="Arial"/>
          <w:sz w:val="24"/>
          <w:szCs w:val="20"/>
        </w:rPr>
        <w:t>ideally</w:t>
      </w:r>
      <w:r w:rsidR="00E81189" w:rsidRPr="009E0253">
        <w:rPr>
          <w:rFonts w:ascii="FoundrySterling-Book" w:hAnsi="FoundrySterling-Book" w:cs="Arial"/>
          <w:sz w:val="24"/>
          <w:szCs w:val="20"/>
        </w:rPr>
        <w:t xml:space="preserve"> the </w:t>
      </w:r>
      <w:r w:rsidRPr="009E0253">
        <w:rPr>
          <w:rFonts w:ascii="FoundrySterling-Book" w:hAnsi="FoundrySterling-Book" w:cs="Arial"/>
          <w:sz w:val="24"/>
          <w:szCs w:val="20"/>
        </w:rPr>
        <w:t xml:space="preserve">person responsible for writing the student’s </w:t>
      </w:r>
      <w:r w:rsidR="00E81189" w:rsidRPr="009E0253">
        <w:rPr>
          <w:rFonts w:ascii="FoundrySterling-Book" w:hAnsi="FoundrySterling-Book" w:cs="Arial"/>
          <w:sz w:val="24"/>
          <w:szCs w:val="20"/>
        </w:rPr>
        <w:t xml:space="preserve">UCAS reference. </w:t>
      </w:r>
      <w:r w:rsidRPr="009E0253">
        <w:rPr>
          <w:rFonts w:ascii="FoundrySterling-Book" w:hAnsi="FoundrySterling-Book" w:cs="Arial"/>
          <w:sz w:val="24"/>
          <w:szCs w:val="20"/>
        </w:rPr>
        <w:t>Please use this reference to indicate those students</w:t>
      </w:r>
      <w:r w:rsidR="009872F8" w:rsidRPr="009E0253">
        <w:rPr>
          <w:rFonts w:ascii="FoundrySterling-Book" w:hAnsi="FoundrySterling-Book" w:cs="Arial"/>
          <w:sz w:val="24"/>
          <w:szCs w:val="20"/>
        </w:rPr>
        <w:t xml:space="preserve"> who would benefit most from such an opportunity and may not otherwise have access to this type of experience.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</w:t>
      </w:r>
    </w:p>
    <w:p w14:paraId="70464987" w14:textId="47135CA3" w:rsidR="006F44CE" w:rsidRPr="009E0253" w:rsidRDefault="006F44CE" w:rsidP="006F44CE">
      <w:pPr>
        <w:spacing w:after="120" w:line="240" w:lineRule="auto"/>
        <w:rPr>
          <w:rFonts w:ascii="FoundrySterling-Book" w:hAnsi="FoundrySterling-Book" w:cs="Arial"/>
          <w:b/>
          <w:sz w:val="24"/>
          <w:szCs w:val="20"/>
        </w:rPr>
      </w:pPr>
      <w:r w:rsidRPr="009E0253">
        <w:rPr>
          <w:rFonts w:ascii="FoundrySterling-Book" w:hAnsi="FoundrySterling-Book" w:cs="Arial"/>
          <w:b/>
          <w:sz w:val="24"/>
          <w:szCs w:val="20"/>
        </w:rPr>
        <w:t>2 Selection Criteria</w:t>
      </w:r>
    </w:p>
    <w:p w14:paraId="4397DB92" w14:textId="77777777" w:rsidR="003130E0" w:rsidRPr="009E0253" w:rsidRDefault="003130E0" w:rsidP="003130E0">
      <w:pPr>
        <w:spacing w:after="120" w:line="240" w:lineRule="auto"/>
        <w:rPr>
          <w:rFonts w:ascii="FoundrySterling-Book" w:hAnsi="FoundrySterling-Book" w:cs="Arial"/>
          <w:sz w:val="24"/>
        </w:rPr>
      </w:pPr>
      <w:r w:rsidRPr="009E0253">
        <w:rPr>
          <w:rFonts w:ascii="FoundrySterling-Book" w:hAnsi="FoundrySterling-Book" w:cs="Arial"/>
          <w:sz w:val="24"/>
        </w:rPr>
        <w:t xml:space="preserve">Applications will be judged on the extent to which students will benefit from the programme, and how it relates to their current course of study. </w:t>
      </w:r>
    </w:p>
    <w:p w14:paraId="78B3B69A" w14:textId="62134979" w:rsidR="00941747" w:rsidRPr="009E0253" w:rsidRDefault="006F44CE" w:rsidP="006F44CE">
      <w:pPr>
        <w:spacing w:after="24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>Successful applicants</w:t>
      </w:r>
      <w:r w:rsidR="00941747" w:rsidRPr="009E0253">
        <w:rPr>
          <w:rFonts w:ascii="FoundrySterling-Book" w:hAnsi="FoundrySterling-Book" w:cs="Arial"/>
          <w:sz w:val="24"/>
          <w:szCs w:val="20"/>
        </w:rPr>
        <w:t xml:space="preserve"> do not necessarily need the highest GCSE grades</w:t>
      </w:r>
      <w:r w:rsidRPr="009E0253">
        <w:rPr>
          <w:rFonts w:ascii="FoundrySterling-Book" w:hAnsi="FoundrySterling-Book" w:cs="Arial"/>
          <w:sz w:val="24"/>
          <w:szCs w:val="20"/>
        </w:rPr>
        <w:t>. They do</w:t>
      </w:r>
      <w:r w:rsidR="00941747" w:rsidRPr="009E0253">
        <w:rPr>
          <w:rFonts w:ascii="FoundrySterling-Book" w:hAnsi="FoundrySterling-Book" w:cs="Arial"/>
          <w:sz w:val="24"/>
          <w:szCs w:val="20"/>
        </w:rPr>
        <w:t xml:space="preserve"> need to be </w:t>
      </w:r>
      <w:r w:rsidRPr="009E0253">
        <w:rPr>
          <w:rFonts w:ascii="FoundrySterling-Book" w:hAnsi="FoundrySterling-Book" w:cs="Arial"/>
          <w:sz w:val="24"/>
          <w:szCs w:val="20"/>
        </w:rPr>
        <w:t xml:space="preserve">interested in the brain, and </w:t>
      </w:r>
      <w:r w:rsidR="00AF12C5" w:rsidRPr="009E0253">
        <w:rPr>
          <w:rFonts w:ascii="FoundrySterling-Book" w:hAnsi="FoundrySterling-Book" w:cs="Arial"/>
          <w:sz w:val="24"/>
          <w:szCs w:val="20"/>
        </w:rPr>
        <w:t xml:space="preserve">they must be </w:t>
      </w:r>
      <w:r w:rsidR="00941747" w:rsidRPr="009E0253">
        <w:rPr>
          <w:rFonts w:ascii="FoundrySterling-Book" w:hAnsi="FoundrySterling-Book" w:cs="Arial"/>
          <w:sz w:val="24"/>
          <w:szCs w:val="20"/>
        </w:rPr>
        <w:t>studying</w:t>
      </w:r>
      <w:r w:rsidRPr="009E0253">
        <w:rPr>
          <w:rFonts w:ascii="FoundrySterling-Book" w:hAnsi="FoundrySterling-Book" w:cs="Arial"/>
          <w:sz w:val="24"/>
          <w:szCs w:val="20"/>
        </w:rPr>
        <w:t xml:space="preserve"> at least one of the following subjects at A-level: </w:t>
      </w:r>
      <w:r w:rsidR="00941747" w:rsidRPr="009E0253">
        <w:rPr>
          <w:rFonts w:ascii="FoundrySterling-Book" w:hAnsi="FoundrySterling-Book" w:cs="Arial"/>
          <w:sz w:val="24"/>
          <w:szCs w:val="20"/>
        </w:rPr>
        <w:t>maths, biology, chemistry,</w:t>
      </w:r>
      <w:r w:rsidRPr="009E0253">
        <w:rPr>
          <w:rFonts w:ascii="FoundrySterling-Book" w:hAnsi="FoundrySterling-Book" w:cs="Arial"/>
          <w:sz w:val="24"/>
          <w:szCs w:val="20"/>
        </w:rPr>
        <w:t xml:space="preserve"> or</w:t>
      </w:r>
      <w:r w:rsidR="00941747" w:rsidRPr="009E0253">
        <w:rPr>
          <w:rFonts w:ascii="FoundrySterling-Book" w:hAnsi="FoundrySterling-Book" w:cs="Arial"/>
          <w:sz w:val="24"/>
          <w:szCs w:val="20"/>
        </w:rPr>
        <w:t xml:space="preserve"> physics. </w:t>
      </w:r>
    </w:p>
    <w:p w14:paraId="4CD5A9FD" w14:textId="2CF96C19" w:rsidR="006F44CE" w:rsidRPr="009E0253" w:rsidRDefault="006F44CE" w:rsidP="006F44CE">
      <w:pPr>
        <w:spacing w:after="120" w:line="240" w:lineRule="auto"/>
        <w:rPr>
          <w:rFonts w:ascii="FoundrySterling-Book" w:hAnsi="FoundrySterling-Book" w:cs="Arial"/>
          <w:b/>
          <w:sz w:val="24"/>
          <w:szCs w:val="20"/>
        </w:rPr>
      </w:pPr>
      <w:r w:rsidRPr="009E0253">
        <w:rPr>
          <w:rFonts w:ascii="FoundrySterling-Book" w:hAnsi="FoundrySterling-Book" w:cs="Arial"/>
          <w:b/>
          <w:sz w:val="24"/>
          <w:szCs w:val="20"/>
        </w:rPr>
        <w:t>3 Number of Places</w:t>
      </w:r>
    </w:p>
    <w:p w14:paraId="236867A1" w14:textId="44796009" w:rsidR="00AF12C5" w:rsidRPr="009E0253" w:rsidRDefault="00941747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There will be </w:t>
      </w:r>
      <w:r w:rsidR="005947A2">
        <w:rPr>
          <w:rFonts w:ascii="FoundrySterling-Book" w:hAnsi="FoundrySterling-Book" w:cs="Arial"/>
          <w:sz w:val="24"/>
          <w:szCs w:val="20"/>
        </w:rPr>
        <w:t>12</w:t>
      </w:r>
      <w:r w:rsidRPr="009E0253">
        <w:rPr>
          <w:rFonts w:ascii="FoundrySterling-Book" w:hAnsi="FoundrySterling-Book" w:cs="Arial"/>
          <w:sz w:val="24"/>
          <w:szCs w:val="20"/>
        </w:rPr>
        <w:t xml:space="preserve"> places available for the </w:t>
      </w:r>
      <w:r w:rsidR="006F44CE" w:rsidRPr="009E0253">
        <w:rPr>
          <w:rFonts w:ascii="FoundrySterling-Book" w:hAnsi="FoundrySterling-Book" w:cs="Arial"/>
          <w:sz w:val="24"/>
          <w:szCs w:val="20"/>
        </w:rPr>
        <w:t>five</w:t>
      </w:r>
      <w:r w:rsidRPr="009E0253">
        <w:rPr>
          <w:rFonts w:ascii="FoundrySterling-Book" w:hAnsi="FoundrySterling-Book" w:cs="Arial"/>
          <w:sz w:val="24"/>
          <w:szCs w:val="20"/>
        </w:rPr>
        <w:t xml:space="preserve">-day </w:t>
      </w:r>
      <w:r w:rsidR="006F44CE" w:rsidRPr="009E0253">
        <w:rPr>
          <w:rFonts w:ascii="FoundrySterling-Book" w:hAnsi="FoundrySterling-Book" w:cs="Arial"/>
          <w:sz w:val="24"/>
          <w:szCs w:val="20"/>
        </w:rPr>
        <w:t>programme</w:t>
      </w:r>
      <w:r w:rsidR="00AF12C5" w:rsidRPr="009E0253">
        <w:rPr>
          <w:rFonts w:ascii="FoundrySterling-Book" w:hAnsi="FoundrySterling-Book" w:cs="Arial"/>
          <w:sz w:val="24"/>
          <w:szCs w:val="20"/>
        </w:rPr>
        <w:t>. Of these,</w:t>
      </w:r>
      <w:r w:rsidRPr="009E0253">
        <w:rPr>
          <w:rFonts w:ascii="FoundrySterling-Book" w:hAnsi="FoundrySterling-Book" w:cs="Arial"/>
          <w:sz w:val="24"/>
          <w:szCs w:val="20"/>
        </w:rPr>
        <w:t xml:space="preserve"> </w:t>
      </w:r>
      <w:r w:rsidR="006F44CE" w:rsidRPr="009E0253">
        <w:rPr>
          <w:rFonts w:ascii="FoundrySterling-Book" w:hAnsi="FoundrySterling-Book" w:cs="Arial"/>
          <w:sz w:val="24"/>
          <w:szCs w:val="20"/>
        </w:rPr>
        <w:t xml:space="preserve">one </w:t>
      </w:r>
      <w:r w:rsidRPr="009E0253">
        <w:rPr>
          <w:rFonts w:ascii="FoundrySterling-Book" w:hAnsi="FoundrySterling-Book" w:cs="Arial"/>
          <w:sz w:val="24"/>
          <w:szCs w:val="20"/>
        </w:rPr>
        <w:t xml:space="preserve">will be provisionally reserved for </w:t>
      </w:r>
      <w:r w:rsidR="00087B62" w:rsidRPr="009E0253">
        <w:rPr>
          <w:rFonts w:ascii="FoundrySterling-Book" w:hAnsi="FoundrySterling-Book" w:cs="Arial"/>
          <w:sz w:val="24"/>
          <w:szCs w:val="20"/>
        </w:rPr>
        <w:t>a</w:t>
      </w:r>
      <w:r w:rsidR="006F44CE" w:rsidRPr="009E0253">
        <w:rPr>
          <w:rFonts w:ascii="FoundrySterling-Book" w:hAnsi="FoundrySterling-Book" w:cs="Arial"/>
          <w:sz w:val="24"/>
          <w:szCs w:val="20"/>
        </w:rPr>
        <w:t xml:space="preserve"> student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from </w:t>
      </w:r>
      <w:r w:rsidRPr="009E0253">
        <w:rPr>
          <w:rFonts w:ascii="FoundrySterling-Book" w:hAnsi="FoundrySterling-Book" w:cs="Arial"/>
          <w:sz w:val="24"/>
          <w:szCs w:val="20"/>
        </w:rPr>
        <w:t xml:space="preserve">each of the </w:t>
      </w:r>
      <w:r w:rsidR="00AF12C5" w:rsidRPr="009E0253">
        <w:rPr>
          <w:rFonts w:ascii="FoundrySterling-Book" w:hAnsi="FoundrySterling-Book" w:cs="Arial"/>
          <w:sz w:val="24"/>
          <w:szCs w:val="20"/>
        </w:rPr>
        <w:t>six</w:t>
      </w:r>
      <w:r w:rsidRPr="009E0253">
        <w:rPr>
          <w:rFonts w:ascii="FoundrySterling-Book" w:hAnsi="FoundrySterling-Book" w:cs="Arial"/>
          <w:sz w:val="24"/>
          <w:szCs w:val="20"/>
        </w:rPr>
        <w:t xml:space="preserve"> Oxford </w:t>
      </w:r>
      <w:r w:rsidR="00601B9A" w:rsidRPr="009E0253">
        <w:rPr>
          <w:rFonts w:ascii="FoundrySterling-Book" w:hAnsi="FoundrySterling-Book" w:cs="Arial"/>
          <w:sz w:val="24"/>
          <w:szCs w:val="20"/>
        </w:rPr>
        <w:t xml:space="preserve">state </w:t>
      </w:r>
      <w:r w:rsidRPr="009E0253">
        <w:rPr>
          <w:rFonts w:ascii="FoundrySterling-Book" w:hAnsi="FoundrySterling-Book" w:cs="Arial"/>
          <w:sz w:val="24"/>
          <w:szCs w:val="20"/>
        </w:rPr>
        <w:t>secondary schools (Cheney, Cherwell, Matthew Arnold, Oxford Academy, Oxford Spires Academy, St. Gregory</w:t>
      </w:r>
      <w:r w:rsidR="00AF12C5" w:rsidRPr="009E0253">
        <w:rPr>
          <w:rFonts w:ascii="FoundrySterling-Book" w:hAnsi="FoundrySterling-Book" w:cs="Arial"/>
          <w:sz w:val="24"/>
          <w:szCs w:val="20"/>
        </w:rPr>
        <w:t>’</w:t>
      </w:r>
      <w:r w:rsidRPr="009E0253">
        <w:rPr>
          <w:rFonts w:ascii="FoundrySterling-Book" w:hAnsi="FoundrySterling-Book" w:cs="Arial"/>
          <w:sz w:val="24"/>
          <w:szCs w:val="20"/>
        </w:rPr>
        <w:t>s)</w:t>
      </w:r>
      <w:r w:rsidR="005947A2">
        <w:rPr>
          <w:rFonts w:ascii="FoundrySterling-Book" w:hAnsi="FoundrySterling-Book" w:cs="Arial"/>
          <w:sz w:val="24"/>
          <w:szCs w:val="20"/>
        </w:rPr>
        <w:t xml:space="preserve"> and The Cooper School, Bicester</w:t>
      </w:r>
      <w:r w:rsidRPr="009E0253">
        <w:rPr>
          <w:rFonts w:ascii="FoundrySterling-Book" w:hAnsi="FoundrySterling-Book" w:cs="Arial"/>
          <w:sz w:val="24"/>
          <w:szCs w:val="20"/>
        </w:rPr>
        <w:t>.</w:t>
      </w:r>
    </w:p>
    <w:p w14:paraId="649A12C9" w14:textId="51472D4A" w:rsidR="00941747" w:rsidRPr="009E0253" w:rsidRDefault="00941747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If no suitable </w:t>
      </w:r>
      <w:r w:rsidR="00601B9A" w:rsidRPr="009E0253">
        <w:rPr>
          <w:rFonts w:ascii="FoundrySterling-Book" w:hAnsi="FoundrySterling-Book" w:cs="Arial"/>
          <w:sz w:val="24"/>
          <w:szCs w:val="20"/>
        </w:rPr>
        <w:t>candidate is</w:t>
      </w:r>
      <w:r w:rsidRPr="009E0253">
        <w:rPr>
          <w:rFonts w:ascii="FoundrySterling-Book" w:hAnsi="FoundrySterling-Book" w:cs="Arial"/>
          <w:sz w:val="24"/>
          <w:szCs w:val="20"/>
        </w:rPr>
        <w:t xml:space="preserve"> put forward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for any</w:t>
      </w:r>
      <w:r w:rsidR="00AF12C5" w:rsidRPr="009E0253">
        <w:rPr>
          <w:rFonts w:ascii="FoundrySterling-Book" w:hAnsi="FoundrySterling-Book" w:cs="Arial"/>
          <w:sz w:val="24"/>
          <w:szCs w:val="20"/>
        </w:rPr>
        <w:t xml:space="preserve"> one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of these places, </w:t>
      </w:r>
      <w:r w:rsidR="00AF12C5" w:rsidRPr="009E0253">
        <w:rPr>
          <w:rFonts w:ascii="FoundrySterling-Book" w:hAnsi="FoundrySterling-Book" w:cs="Arial"/>
          <w:sz w:val="24"/>
          <w:szCs w:val="20"/>
        </w:rPr>
        <w:t>we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will </w:t>
      </w:r>
      <w:r w:rsidR="00AF12C5" w:rsidRPr="009E0253">
        <w:rPr>
          <w:rFonts w:ascii="FoundrySterling-Book" w:hAnsi="FoundrySterling-Book" w:cs="Arial"/>
          <w:sz w:val="24"/>
          <w:szCs w:val="20"/>
        </w:rPr>
        <w:t>open them out to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the general pool, along with the remaining places. </w:t>
      </w:r>
    </w:p>
    <w:p w14:paraId="0D8FAB69" w14:textId="169C1BE8" w:rsidR="00087B62" w:rsidRPr="009E0253" w:rsidRDefault="002F75D9" w:rsidP="00AF12C5">
      <w:pPr>
        <w:spacing w:after="24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There will be an additional </w:t>
      </w:r>
      <w:r w:rsidR="005947A2">
        <w:rPr>
          <w:rFonts w:ascii="FoundrySterling-Book" w:hAnsi="FoundrySterling-Book" w:cs="Arial"/>
          <w:sz w:val="24"/>
          <w:szCs w:val="20"/>
        </w:rPr>
        <w:t>3</w:t>
      </w:r>
      <w:r w:rsidRPr="009E0253">
        <w:rPr>
          <w:rFonts w:ascii="FoundrySterling-Book" w:hAnsi="FoundrySterling-Book" w:cs="Arial"/>
          <w:sz w:val="24"/>
          <w:szCs w:val="20"/>
        </w:rPr>
        <w:t>0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 places available for the </w:t>
      </w:r>
      <w:r w:rsidR="00AF12C5" w:rsidRPr="009E0253">
        <w:rPr>
          <w:rFonts w:ascii="FoundrySterling-Book" w:hAnsi="FoundrySterling-Book" w:cs="Arial"/>
          <w:sz w:val="24"/>
          <w:szCs w:val="20"/>
        </w:rPr>
        <w:t>one</w:t>
      </w:r>
      <w:r w:rsidR="00087B62" w:rsidRPr="009E0253">
        <w:rPr>
          <w:rFonts w:ascii="FoundrySterling-Book" w:hAnsi="FoundrySterling-Book" w:cs="Arial"/>
          <w:sz w:val="24"/>
          <w:szCs w:val="20"/>
        </w:rPr>
        <w:t>-day brain imag</w:t>
      </w:r>
      <w:r w:rsidRPr="009E0253">
        <w:rPr>
          <w:rFonts w:ascii="FoundrySterling-Book" w:hAnsi="FoundrySterling-Book" w:cs="Arial"/>
          <w:sz w:val="24"/>
          <w:szCs w:val="20"/>
        </w:rPr>
        <w:t xml:space="preserve">ing experience on Monday </w:t>
      </w:r>
      <w:r w:rsidR="008C0B6D">
        <w:rPr>
          <w:rFonts w:ascii="FoundrySterling-Book" w:hAnsi="FoundrySterling-Book" w:cs="Arial"/>
          <w:sz w:val="24"/>
          <w:szCs w:val="20"/>
        </w:rPr>
        <w:t>2</w:t>
      </w:r>
      <w:r w:rsidR="008C0B6D">
        <w:rPr>
          <w:rFonts w:ascii="FoundrySterling-Book" w:hAnsi="FoundrySterling-Book" w:cs="Arial"/>
          <w:sz w:val="24"/>
          <w:szCs w:val="20"/>
          <w:vertAlign w:val="superscript"/>
        </w:rPr>
        <w:t>n</w:t>
      </w:r>
      <w:r w:rsidR="005947A2" w:rsidRPr="005947A2">
        <w:rPr>
          <w:rFonts w:ascii="FoundrySterling-Book" w:hAnsi="FoundrySterling-Book" w:cs="Arial"/>
          <w:sz w:val="24"/>
          <w:szCs w:val="20"/>
          <w:vertAlign w:val="superscript"/>
        </w:rPr>
        <w:t>d</w:t>
      </w:r>
      <w:r w:rsidRPr="009E0253">
        <w:rPr>
          <w:rFonts w:ascii="FoundrySterling-Book" w:hAnsi="FoundrySterling-Book" w:cs="Arial"/>
          <w:sz w:val="24"/>
          <w:szCs w:val="20"/>
        </w:rPr>
        <w:t xml:space="preserve"> </w:t>
      </w:r>
      <w:r w:rsidR="005947A2">
        <w:rPr>
          <w:rFonts w:ascii="FoundrySterling-Book" w:hAnsi="FoundrySterling-Book" w:cs="Arial"/>
          <w:sz w:val="24"/>
          <w:szCs w:val="20"/>
        </w:rPr>
        <w:t>July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, for which applicants will automatically be considered if they do not gain a place on the </w:t>
      </w:r>
      <w:r w:rsidR="00AF12C5" w:rsidRPr="009E0253">
        <w:rPr>
          <w:rFonts w:ascii="FoundrySterling-Book" w:hAnsi="FoundrySterling-Book" w:cs="Arial"/>
          <w:sz w:val="24"/>
          <w:szCs w:val="20"/>
        </w:rPr>
        <w:t>five</w:t>
      </w:r>
      <w:r w:rsidR="00087B62" w:rsidRPr="009E0253">
        <w:rPr>
          <w:rFonts w:ascii="FoundrySterling-Book" w:hAnsi="FoundrySterling-Book" w:cs="Arial"/>
          <w:sz w:val="24"/>
          <w:szCs w:val="20"/>
        </w:rPr>
        <w:t xml:space="preserve">-day course. </w:t>
      </w:r>
    </w:p>
    <w:p w14:paraId="3B26F828" w14:textId="77777777" w:rsidR="00AF12C5" w:rsidRPr="009E0253" w:rsidRDefault="00AF12C5" w:rsidP="006F44CE">
      <w:pPr>
        <w:spacing w:after="120" w:line="240" w:lineRule="auto"/>
        <w:rPr>
          <w:rFonts w:ascii="FoundrySterling-Book" w:hAnsi="FoundrySterling-Book" w:cs="Arial"/>
          <w:b/>
          <w:sz w:val="24"/>
          <w:szCs w:val="20"/>
        </w:rPr>
      </w:pPr>
      <w:r w:rsidRPr="009E0253">
        <w:rPr>
          <w:rFonts w:ascii="FoundrySterling-Book" w:hAnsi="FoundrySterling-Book" w:cs="Arial"/>
          <w:b/>
          <w:sz w:val="24"/>
          <w:szCs w:val="20"/>
        </w:rPr>
        <w:t>4 Leave of Absence</w:t>
      </w:r>
    </w:p>
    <w:p w14:paraId="1A64280D" w14:textId="77777777" w:rsidR="00AF12C5" w:rsidRPr="009E0253" w:rsidRDefault="007B4727" w:rsidP="006F44CE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Please tick the box </w:t>
      </w:r>
      <w:r w:rsidR="00AF12C5" w:rsidRPr="009E0253">
        <w:rPr>
          <w:rFonts w:ascii="FoundrySterling-Book" w:hAnsi="FoundrySterling-Book" w:cs="Arial"/>
          <w:sz w:val="24"/>
          <w:szCs w:val="20"/>
        </w:rPr>
        <w:t xml:space="preserve">on the application form </w:t>
      </w:r>
      <w:r w:rsidRPr="009E0253">
        <w:rPr>
          <w:rFonts w:ascii="FoundrySterling-Book" w:hAnsi="FoundrySterling-Book" w:cs="Arial"/>
          <w:sz w:val="24"/>
          <w:szCs w:val="20"/>
        </w:rPr>
        <w:t xml:space="preserve">to indicate that, if successful, the </w:t>
      </w:r>
      <w:r w:rsidR="00AF12C5" w:rsidRPr="009E0253">
        <w:rPr>
          <w:rFonts w:ascii="FoundrySterling-Book" w:hAnsi="FoundrySterling-Book" w:cs="Arial"/>
          <w:sz w:val="24"/>
          <w:szCs w:val="20"/>
        </w:rPr>
        <w:t xml:space="preserve">student </w:t>
      </w:r>
      <w:r w:rsidRPr="009E0253">
        <w:rPr>
          <w:rFonts w:ascii="FoundrySterling-Book" w:hAnsi="FoundrySterling-Book" w:cs="Arial"/>
          <w:sz w:val="24"/>
          <w:szCs w:val="20"/>
        </w:rPr>
        <w:t xml:space="preserve">will be allowed out of school </w:t>
      </w:r>
      <w:r w:rsidR="00AF12C5" w:rsidRPr="009E0253">
        <w:rPr>
          <w:rFonts w:ascii="FoundrySterling-Book" w:hAnsi="FoundrySterling-Book" w:cs="Arial"/>
          <w:sz w:val="24"/>
          <w:szCs w:val="20"/>
        </w:rPr>
        <w:t>to attend the programme.</w:t>
      </w:r>
    </w:p>
    <w:p w14:paraId="4C79E2A7" w14:textId="3247DE93" w:rsidR="00C21BFB" w:rsidRPr="009E0253" w:rsidRDefault="00087B62" w:rsidP="003130E0">
      <w:pPr>
        <w:spacing w:after="120" w:line="240" w:lineRule="auto"/>
        <w:rPr>
          <w:rFonts w:ascii="FoundrySterling-Book" w:hAnsi="FoundrySterling-Book" w:cs="Arial"/>
          <w:sz w:val="24"/>
          <w:szCs w:val="20"/>
        </w:rPr>
      </w:pPr>
      <w:r w:rsidRPr="009E0253">
        <w:rPr>
          <w:rFonts w:ascii="FoundrySterling-Book" w:hAnsi="FoundrySterling-Book" w:cs="Arial"/>
          <w:sz w:val="24"/>
          <w:szCs w:val="20"/>
        </w:rPr>
        <w:t xml:space="preserve">If you have any questions, please contact </w:t>
      </w:r>
      <w:r w:rsidR="008C0B6D">
        <w:rPr>
          <w:rFonts w:ascii="FoundrySterling-Book" w:hAnsi="FoundrySterling-Book" w:cs="Arial"/>
          <w:sz w:val="24"/>
          <w:szCs w:val="20"/>
        </w:rPr>
        <w:t>carinne.piekema</w:t>
      </w:r>
      <w:r w:rsidRPr="009E0253">
        <w:rPr>
          <w:rFonts w:ascii="FoundrySterling-Book" w:hAnsi="FoundrySterling-Book" w:cs="Arial"/>
          <w:sz w:val="24"/>
          <w:szCs w:val="20"/>
        </w:rPr>
        <w:t>@ndcn.ox.ac.uk</w:t>
      </w:r>
    </w:p>
    <w:sectPr w:rsidR="00C21BFB" w:rsidRPr="009E0253" w:rsidSect="00A13452">
      <w:headerReference w:type="even" r:id="rId10"/>
      <w:headerReference w:type="default" r:id="rId11"/>
      <w:footerReference w:type="first" r:id="rId12"/>
      <w:pgSz w:w="11906" w:h="16838" w:code="9"/>
      <w:pgMar w:top="628" w:right="1440" w:bottom="1440" w:left="1440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AF8D" w14:textId="77777777" w:rsidR="00764037" w:rsidRDefault="00764037">
      <w:pPr>
        <w:spacing w:after="0"/>
      </w:pPr>
      <w:r>
        <w:separator/>
      </w:r>
    </w:p>
  </w:endnote>
  <w:endnote w:type="continuationSeparator" w:id="0">
    <w:p w14:paraId="55C49995" w14:textId="77777777" w:rsidR="00764037" w:rsidRDefault="007640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Frutiger LT Pro 45 Light">
    <w:altName w:val="Corbel"/>
    <w:panose1 w:val="020B0604020202020204"/>
    <w:charset w:val="00"/>
    <w:family w:val="swiss"/>
    <w:notTrueType/>
    <w:pitch w:val="variable"/>
    <w:sig w:usb0="00000001" w:usb1="5000204A" w:usb2="00000000" w:usb3="00000000" w:csb0="0000009B" w:csb1="00000000"/>
  </w:font>
  <w:font w:name="FoundrySterling-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038E" w14:textId="77777777" w:rsidR="00941747" w:rsidRDefault="00941747" w:rsidP="008124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80FD" w14:textId="77777777" w:rsidR="00764037" w:rsidRDefault="00764037">
      <w:pPr>
        <w:spacing w:after="0"/>
      </w:pPr>
      <w:r>
        <w:separator/>
      </w:r>
    </w:p>
  </w:footnote>
  <w:footnote w:type="continuationSeparator" w:id="0">
    <w:p w14:paraId="48D417DD" w14:textId="77777777" w:rsidR="00764037" w:rsidRDefault="007640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3E56" w14:textId="77777777" w:rsidR="00941747" w:rsidRDefault="00941747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93CB7" w14:textId="77777777" w:rsidR="00941747" w:rsidRDefault="00941747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A90A7" w14:textId="77777777" w:rsidR="00941747" w:rsidRDefault="00941747" w:rsidP="00147962">
    <w:pPr>
      <w:pStyle w:val="Header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307BF"/>
    <w:multiLevelType w:val="hybridMultilevel"/>
    <w:tmpl w:val="02BC4A92"/>
    <w:lvl w:ilvl="0" w:tplc="BD7E168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7"/>
    <w:rsid w:val="00070C39"/>
    <w:rsid w:val="0007497F"/>
    <w:rsid w:val="00087B62"/>
    <w:rsid w:val="0010533C"/>
    <w:rsid w:val="00147962"/>
    <w:rsid w:val="00181A54"/>
    <w:rsid w:val="001D761A"/>
    <w:rsid w:val="00214C7F"/>
    <w:rsid w:val="002E61F4"/>
    <w:rsid w:val="002F75D9"/>
    <w:rsid w:val="003130E0"/>
    <w:rsid w:val="00347AE0"/>
    <w:rsid w:val="003D22D9"/>
    <w:rsid w:val="003F764A"/>
    <w:rsid w:val="004E1296"/>
    <w:rsid w:val="005328A7"/>
    <w:rsid w:val="005447EE"/>
    <w:rsid w:val="005947A2"/>
    <w:rsid w:val="005D067E"/>
    <w:rsid w:val="005D5476"/>
    <w:rsid w:val="005D669C"/>
    <w:rsid w:val="00601B9A"/>
    <w:rsid w:val="00636A89"/>
    <w:rsid w:val="006A1C00"/>
    <w:rsid w:val="006D5705"/>
    <w:rsid w:val="006E1D6C"/>
    <w:rsid w:val="006E5AFC"/>
    <w:rsid w:val="006F44CE"/>
    <w:rsid w:val="00727337"/>
    <w:rsid w:val="007402A6"/>
    <w:rsid w:val="00764037"/>
    <w:rsid w:val="0077307E"/>
    <w:rsid w:val="007B4727"/>
    <w:rsid w:val="007C1D37"/>
    <w:rsid w:val="007E2638"/>
    <w:rsid w:val="0081244C"/>
    <w:rsid w:val="008809B5"/>
    <w:rsid w:val="00881E69"/>
    <w:rsid w:val="008C006D"/>
    <w:rsid w:val="008C0B6D"/>
    <w:rsid w:val="008D6FA9"/>
    <w:rsid w:val="008E08A1"/>
    <w:rsid w:val="00927A58"/>
    <w:rsid w:val="00941708"/>
    <w:rsid w:val="00941747"/>
    <w:rsid w:val="00950AE0"/>
    <w:rsid w:val="009872F8"/>
    <w:rsid w:val="00995933"/>
    <w:rsid w:val="009A20F6"/>
    <w:rsid w:val="009D3AC1"/>
    <w:rsid w:val="009E0253"/>
    <w:rsid w:val="00A00CF7"/>
    <w:rsid w:val="00A13452"/>
    <w:rsid w:val="00A423F6"/>
    <w:rsid w:val="00A80590"/>
    <w:rsid w:val="00AE47A4"/>
    <w:rsid w:val="00AF12C5"/>
    <w:rsid w:val="00B10EDE"/>
    <w:rsid w:val="00B34056"/>
    <w:rsid w:val="00B61699"/>
    <w:rsid w:val="00B63696"/>
    <w:rsid w:val="00BB44C4"/>
    <w:rsid w:val="00BB7974"/>
    <w:rsid w:val="00BC7DAE"/>
    <w:rsid w:val="00BE212F"/>
    <w:rsid w:val="00C21BFB"/>
    <w:rsid w:val="00C27DEF"/>
    <w:rsid w:val="00C83F10"/>
    <w:rsid w:val="00D138C6"/>
    <w:rsid w:val="00D567AC"/>
    <w:rsid w:val="00D62A8E"/>
    <w:rsid w:val="00D62BE6"/>
    <w:rsid w:val="00D767F8"/>
    <w:rsid w:val="00D81AA2"/>
    <w:rsid w:val="00DC40B5"/>
    <w:rsid w:val="00DE6499"/>
    <w:rsid w:val="00E256A1"/>
    <w:rsid w:val="00E54FD5"/>
    <w:rsid w:val="00E55E3E"/>
    <w:rsid w:val="00E81189"/>
    <w:rsid w:val="00E8197D"/>
    <w:rsid w:val="00E9083A"/>
    <w:rsid w:val="00EE3ED1"/>
    <w:rsid w:val="00EF7585"/>
    <w:rsid w:val="00F742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4D37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widowControl w:val="0"/>
      <w:tabs>
        <w:tab w:val="center" w:pos="4153"/>
        <w:tab w:val="right" w:pos="830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uiPriority w:val="99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widowControl w:val="0"/>
      <w:suppressAutoHyphens/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widowControl w:val="0"/>
      <w:tabs>
        <w:tab w:val="center" w:pos="4513"/>
        <w:tab w:val="right" w:pos="902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0C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58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D3AC1"/>
    <w:rPr>
      <w:rFonts w:ascii="Frutiger LT Pro 55 Roman" w:eastAsia="Times New Roman" w:hAnsi="Frutiger LT Pro 55 Roman"/>
      <w:sz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D3AC1"/>
    <w:rPr>
      <w:rFonts w:ascii="Frutiger LT Pro 55 Roman" w:eastAsia="Times New Roman" w:hAnsi="Frutiger LT Pro 55 Roman"/>
      <w:kern w:val="28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9D3AC1"/>
    <w:pPr>
      <w:overflowPunct w:val="0"/>
      <w:autoSpaceDE w:val="0"/>
      <w:autoSpaceDN w:val="0"/>
      <w:adjustRightInd w:val="0"/>
      <w:spacing w:after="0" w:line="280" w:lineRule="atLeast"/>
      <w:ind w:left="720"/>
      <w:textAlignment w:val="baseline"/>
    </w:pPr>
    <w:rPr>
      <w:rFonts w:ascii="Frutiger LT Pro 45 Light" w:eastAsia="Times New Roman" w:hAnsi="Frutiger LT Pro 45 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Field</dc:creator>
  <cp:lastModifiedBy>Microsoft Office User</cp:lastModifiedBy>
  <cp:revision>9</cp:revision>
  <cp:lastPrinted>2012-01-04T10:03:00Z</cp:lastPrinted>
  <dcterms:created xsi:type="dcterms:W3CDTF">2018-02-21T10:38:00Z</dcterms:created>
  <dcterms:modified xsi:type="dcterms:W3CDTF">2018-02-21T11:25:00Z</dcterms:modified>
</cp:coreProperties>
</file>