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882E4" w14:textId="77777777" w:rsidR="00866364" w:rsidRPr="00866364" w:rsidRDefault="00866364">
      <w:pPr>
        <w:rPr>
          <w:b/>
          <w:bCs/>
        </w:rPr>
      </w:pPr>
      <w:r w:rsidRPr="00866364">
        <w:rPr>
          <w:b/>
          <w:bCs/>
        </w:rPr>
        <w:t>Equality, Diversity and Inclusion in NDCN</w:t>
      </w:r>
    </w:p>
    <w:p w14:paraId="14218C52" w14:textId="77777777" w:rsidR="00866364" w:rsidRPr="00866364" w:rsidRDefault="00866364">
      <w:pPr>
        <w:rPr>
          <w:i/>
          <w:iCs/>
        </w:rPr>
      </w:pPr>
      <w:r w:rsidRPr="00866364">
        <w:rPr>
          <w:i/>
          <w:iCs/>
        </w:rPr>
        <w:t>February 2024</w:t>
      </w:r>
    </w:p>
    <w:p w14:paraId="1BE6C6BD" w14:textId="1ECF5CA3" w:rsidR="002A413B" w:rsidRDefault="004B421A">
      <w:r>
        <w:t xml:space="preserve">In </w:t>
      </w:r>
      <w:r w:rsidR="00685B3C">
        <w:t xml:space="preserve">the </w:t>
      </w:r>
      <w:r w:rsidR="00685B3C" w:rsidRPr="00685B3C">
        <w:t>Nuffield Department of Clinical Neurosciences</w:t>
      </w:r>
      <w:r w:rsidR="00E84C2B">
        <w:t xml:space="preserve"> (NDCN)</w:t>
      </w:r>
      <w:r w:rsidR="00685B3C">
        <w:t>, our staff and students</w:t>
      </w:r>
      <w:r w:rsidR="00E84C2B">
        <w:t xml:space="preserve"> are</w:t>
      </w:r>
      <w:r w:rsidR="005C7B8B">
        <w:t xml:space="preserve"> commit</w:t>
      </w:r>
      <w:r w:rsidR="00E84C2B">
        <w:t>ted</w:t>
      </w:r>
      <w:r w:rsidR="005C7B8B">
        <w:t xml:space="preserve"> to fostering a</w:t>
      </w:r>
      <w:r w:rsidR="00CE45E7">
        <w:t>n</w:t>
      </w:r>
      <w:r w:rsidR="005C7B8B">
        <w:t xml:space="preserve"> inclusive culture</w:t>
      </w:r>
      <w:r w:rsidR="00876C2B">
        <w:t xml:space="preserve"> that promotes and values equity and diversity, adhering to the Equality Policy outlined by the University of Oxford (</w:t>
      </w:r>
      <w:hyperlink r:id="rId8" w:history="1">
        <w:r w:rsidR="00876C2B">
          <w:rPr>
            <w:rStyle w:val="Hyperlink"/>
          </w:rPr>
          <w:t>Equality Policy | Equality and Diversity Unit (ox.ac.uk)</w:t>
        </w:r>
      </w:hyperlink>
      <w:r w:rsidR="00876C2B">
        <w:t>).</w:t>
      </w:r>
    </w:p>
    <w:p w14:paraId="56FA8027" w14:textId="5AE33514" w:rsidR="00F94598" w:rsidRDefault="004B421A">
      <w:r>
        <w:t xml:space="preserve">Our </w:t>
      </w:r>
      <w:r w:rsidR="003076E0">
        <w:t>People and Culture Committee</w:t>
      </w:r>
      <w:r>
        <w:t xml:space="preserve"> comprises</w:t>
      </w:r>
      <w:r w:rsidR="003076E0">
        <w:t xml:space="preserve"> active working groups that </w:t>
      </w:r>
      <w:r w:rsidR="00686F6C">
        <w:t>seek to deliver impactful and meaningful change</w:t>
      </w:r>
      <w:r>
        <w:t>.</w:t>
      </w:r>
    </w:p>
    <w:p w14:paraId="42EB591B" w14:textId="354F7727" w:rsidR="00F94598" w:rsidRDefault="004B421A">
      <w:r>
        <w:t xml:space="preserve">We </w:t>
      </w:r>
      <w:r w:rsidR="001B636F">
        <w:t xml:space="preserve">are working towards the renewal of </w:t>
      </w:r>
      <w:r w:rsidR="001754D7">
        <w:t xml:space="preserve">our Athena </w:t>
      </w:r>
      <w:r>
        <w:t>SWAN</w:t>
      </w:r>
      <w:r w:rsidR="001754D7">
        <w:t xml:space="preserve"> Silver Award</w:t>
      </w:r>
      <w:r w:rsidR="00F94598">
        <w:t>. We use insights gathered from regular staff surveys to celebrate successes and address issues in the area of equality, diversity and inclusion.</w:t>
      </w:r>
    </w:p>
    <w:p w14:paraId="7338ACB5" w14:textId="60C3F867" w:rsidR="00F94598" w:rsidRDefault="00861032">
      <w:r>
        <w:t>We have</w:t>
      </w:r>
      <w:r w:rsidR="00CF19C5">
        <w:t xml:space="preserve"> established the ‘</w:t>
      </w:r>
      <w:r w:rsidR="00CF19C5" w:rsidRPr="00CF19C5">
        <w:t>Women in Clinical Neuroscience Network</w:t>
      </w:r>
      <w:r w:rsidR="00CF19C5">
        <w:t xml:space="preserve">’, </w:t>
      </w:r>
      <w:r w:rsidR="004B421A">
        <w:t>which empowers and supports</w:t>
      </w:r>
      <w:r w:rsidR="00CF19C5" w:rsidRPr="00CF19C5">
        <w:t xml:space="preserve"> female </w:t>
      </w:r>
      <w:r w:rsidR="000937E1">
        <w:t>members of the department</w:t>
      </w:r>
      <w:r w:rsidR="00CF19C5" w:rsidRPr="00CF19C5">
        <w:t xml:space="preserve"> </w:t>
      </w:r>
      <w:r w:rsidR="00863162">
        <w:t>b</w:t>
      </w:r>
      <w:r w:rsidR="00863162" w:rsidRPr="00863162">
        <w:t>y fostering open discussions about individual experiences with barriers to progression</w:t>
      </w:r>
      <w:r w:rsidR="00863162">
        <w:t>.</w:t>
      </w:r>
    </w:p>
    <w:p w14:paraId="54240A13" w14:textId="0D0A8009" w:rsidR="00CF19C5" w:rsidRDefault="008276CB">
      <w:r>
        <w:t xml:space="preserve">NDCN’s </w:t>
      </w:r>
      <w:r w:rsidRPr="008276CB">
        <w:t>Clinical Neurosciences Society</w:t>
      </w:r>
      <w:r>
        <w:t xml:space="preserve"> is chaired by Early Career Researchers, </w:t>
      </w:r>
      <w:r w:rsidR="00F94598">
        <w:t xml:space="preserve">and provides </w:t>
      </w:r>
      <w:r>
        <w:t>an inclusive programme of social and fundraising events for members of staff and students.</w:t>
      </w:r>
    </w:p>
    <w:p w14:paraId="74B7C2AD" w14:textId="24191AB1" w:rsidR="001754D7" w:rsidRDefault="000937E1">
      <w:r>
        <w:t xml:space="preserve">The </w:t>
      </w:r>
      <w:r w:rsidR="00011458">
        <w:t>d</w:t>
      </w:r>
      <w:r>
        <w:t>epartment has</w:t>
      </w:r>
      <w:r w:rsidR="00D70F19">
        <w:t xml:space="preserve"> </w:t>
      </w:r>
      <w:r w:rsidR="002E6D8E">
        <w:t xml:space="preserve">an </w:t>
      </w:r>
      <w:r w:rsidR="00D70F19">
        <w:t xml:space="preserve">active EDI community, organising a number of events and resources that promote research culture, including training </w:t>
      </w:r>
      <w:r w:rsidR="004B421A">
        <w:t xml:space="preserve">on </w:t>
      </w:r>
      <w:r w:rsidR="00D70F19">
        <w:t>how to become an inclusive research leader and guidance for setting a consistent lab culture.</w:t>
      </w:r>
    </w:p>
    <w:p w14:paraId="3863CD7C" w14:textId="2A604092" w:rsidR="007127AF" w:rsidRDefault="004B421A">
      <w:r>
        <w:t xml:space="preserve">We </w:t>
      </w:r>
      <w:r w:rsidR="00011458">
        <w:t>are</w:t>
      </w:r>
      <w:r w:rsidR="00A505FF">
        <w:t xml:space="preserve"> committed to </w:t>
      </w:r>
      <w:r w:rsidR="00C17739">
        <w:t>creating an environment where everyone is able to pursue their ambitions, assured that the</w:t>
      </w:r>
      <w:r w:rsidR="0046347A">
        <w:t xml:space="preserve">ir differences will be supported and their </w:t>
      </w:r>
      <w:r w:rsidR="008254B4">
        <w:t>voices heard.</w:t>
      </w:r>
    </w:p>
    <w:sectPr w:rsidR="007127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0365D"/>
    <w:multiLevelType w:val="multilevel"/>
    <w:tmpl w:val="7EBA45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3C"/>
    <w:rsid w:val="00011458"/>
    <w:rsid w:val="000937E1"/>
    <w:rsid w:val="000B1F4F"/>
    <w:rsid w:val="000C6691"/>
    <w:rsid w:val="001754D7"/>
    <w:rsid w:val="001B08C0"/>
    <w:rsid w:val="001B636F"/>
    <w:rsid w:val="002902C6"/>
    <w:rsid w:val="002A413B"/>
    <w:rsid w:val="002E6D8E"/>
    <w:rsid w:val="003076E0"/>
    <w:rsid w:val="003E089E"/>
    <w:rsid w:val="0046347A"/>
    <w:rsid w:val="004B421A"/>
    <w:rsid w:val="005B67AC"/>
    <w:rsid w:val="005C7B8B"/>
    <w:rsid w:val="006442DF"/>
    <w:rsid w:val="00685B3C"/>
    <w:rsid w:val="00686F6C"/>
    <w:rsid w:val="007127AF"/>
    <w:rsid w:val="0078715A"/>
    <w:rsid w:val="007F5CE1"/>
    <w:rsid w:val="008254B4"/>
    <w:rsid w:val="008276CB"/>
    <w:rsid w:val="00861032"/>
    <w:rsid w:val="00863162"/>
    <w:rsid w:val="00866364"/>
    <w:rsid w:val="00876C2B"/>
    <w:rsid w:val="00914841"/>
    <w:rsid w:val="00A505FF"/>
    <w:rsid w:val="00AA4937"/>
    <w:rsid w:val="00B76C6E"/>
    <w:rsid w:val="00B80657"/>
    <w:rsid w:val="00B82FBF"/>
    <w:rsid w:val="00C15A99"/>
    <w:rsid w:val="00C17739"/>
    <w:rsid w:val="00C54119"/>
    <w:rsid w:val="00C5545C"/>
    <w:rsid w:val="00CE45E7"/>
    <w:rsid w:val="00CF19C5"/>
    <w:rsid w:val="00D70F19"/>
    <w:rsid w:val="00D976A2"/>
    <w:rsid w:val="00E84C2B"/>
    <w:rsid w:val="00ED4938"/>
    <w:rsid w:val="00F9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6DEE5"/>
  <w15:chartTrackingRefBased/>
  <w15:docId w15:val="{BCCAD80B-5A85-4244-A1A8-2A95E9B7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6C2B"/>
    <w:rPr>
      <w:color w:val="0000FF"/>
      <w:u w:val="single"/>
    </w:rPr>
  </w:style>
  <w:style w:type="paragraph" w:styleId="Revision">
    <w:name w:val="Revision"/>
    <w:hidden/>
    <w:uiPriority w:val="99"/>
    <w:semiHidden/>
    <w:rsid w:val="003E089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B42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2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2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2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2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admin.ox.ac.uk/equality-poli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cfa805-e237-4af0-86e0-efffb5656f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46D077191524789927868CF947692" ma:contentTypeVersion="18" ma:contentTypeDescription="Create a new document." ma:contentTypeScope="" ma:versionID="7965dcde22dcc406ea6f4e8ce5015ac3">
  <xsd:schema xmlns:xsd="http://www.w3.org/2001/XMLSchema" xmlns:xs="http://www.w3.org/2001/XMLSchema" xmlns:p="http://schemas.microsoft.com/office/2006/metadata/properties" xmlns:ns3="adcfa805-e237-4af0-86e0-efffb5656f00" xmlns:ns4="2bb55023-286f-46d7-8b8e-5a79189d33e9" targetNamespace="http://schemas.microsoft.com/office/2006/metadata/properties" ma:root="true" ma:fieldsID="8b4b934c54afb441229d96eb1db1a24b" ns3:_="" ns4:_="">
    <xsd:import namespace="adcfa805-e237-4af0-86e0-efffb5656f00"/>
    <xsd:import namespace="2bb55023-286f-46d7-8b8e-5a79189d33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fa805-e237-4af0-86e0-efffb5656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55023-286f-46d7-8b8e-5a79189d33e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8CA461-7AF3-447C-9F7D-63660030572E}">
  <ds:schemaRefs>
    <ds:schemaRef ds:uri="http://schemas.microsoft.com/office/2006/metadata/properties"/>
    <ds:schemaRef ds:uri="http://schemas.microsoft.com/office/infopath/2007/PartnerControls"/>
    <ds:schemaRef ds:uri="adcfa805-e237-4af0-86e0-efffb5656f00"/>
  </ds:schemaRefs>
</ds:datastoreItem>
</file>

<file path=customXml/itemProps2.xml><?xml version="1.0" encoding="utf-8"?>
<ds:datastoreItem xmlns:ds="http://schemas.openxmlformats.org/officeDocument/2006/customXml" ds:itemID="{C8EDAA7E-5BE9-4B02-BEB8-8E8AD1AE61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30E91-409D-41FD-8AD3-F9BF70EEF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fa805-e237-4af0-86e0-efffb5656f00"/>
    <ds:schemaRef ds:uri="2bb55023-286f-46d7-8b8e-5a79189d3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- Medical Sciences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Anyanwu</dc:creator>
  <cp:keywords/>
  <dc:description/>
  <cp:lastModifiedBy>Jacqueline Pumphrey</cp:lastModifiedBy>
  <cp:revision>3</cp:revision>
  <dcterms:created xsi:type="dcterms:W3CDTF">2024-02-22T08:50:00Z</dcterms:created>
  <dcterms:modified xsi:type="dcterms:W3CDTF">2024-02-23T08:34:00Z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0x01010043F46D077191524789927868CF947692</vt:lpwstr>
  </property>
</Properties>
</file>