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0A30" w14:textId="0FB21266" w:rsidR="00781EFE" w:rsidRDefault="00781EFE" w:rsidP="00781EFE">
      <w:pPr>
        <w:spacing w:before="30" w:after="22" w:line="274" w:lineRule="exact"/>
        <w:textAlignment w:val="baseline"/>
        <w:rPr>
          <w:rFonts w:ascii="Arial" w:eastAsia="Arial" w:hAnsi="Arial"/>
          <w:b/>
          <w:color w:val="272A4A"/>
          <w:spacing w:val="-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522D62" wp14:editId="44FD315F">
            <wp:simplePos x="0" y="0"/>
            <wp:positionH relativeFrom="column">
              <wp:posOffset>5253753</wp:posOffset>
            </wp:positionH>
            <wp:positionV relativeFrom="paragraph">
              <wp:posOffset>-9629</wp:posOffset>
            </wp:positionV>
            <wp:extent cx="1170305" cy="1170305"/>
            <wp:effectExtent l="0" t="0" r="0" b="0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color w:val="272A4A"/>
          <w:spacing w:val="-3"/>
          <w:lang w:val="en-US"/>
        </w:rPr>
        <w:t>NUFFIELD DEPARTMENT</w:t>
      </w:r>
      <w:r>
        <w:rPr>
          <w:rFonts w:ascii="Arial" w:eastAsia="Arial" w:hAnsi="Arial"/>
          <w:b/>
          <w:color w:val="244061"/>
          <w:spacing w:val="-3"/>
          <w:lang w:val="en-US"/>
        </w:rPr>
        <w:t xml:space="preserve"> OF</w:t>
      </w:r>
      <w:r>
        <w:rPr>
          <w:rFonts w:ascii="Arial" w:eastAsia="Arial" w:hAnsi="Arial"/>
          <w:b/>
          <w:color w:val="272A4A"/>
          <w:spacing w:val="-3"/>
          <w:lang w:val="en-US"/>
        </w:rPr>
        <w:t xml:space="preserve"> CLINICAL NEUROSCIENCES</w:t>
      </w:r>
      <w:r>
        <w:rPr>
          <w:rFonts w:ascii="Arial" w:eastAsia="Arial" w:hAnsi="Arial"/>
          <w:b/>
          <w:color w:val="000000"/>
          <w:spacing w:val="-3"/>
          <w:lang w:val="en-US"/>
        </w:rPr>
        <w:t xml:space="preserve"> </w:t>
      </w:r>
    </w:p>
    <w:p w14:paraId="51EDD6AD" w14:textId="77777777" w:rsid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</w:pPr>
    </w:p>
    <w:p w14:paraId="66B69201" w14:textId="3D787A05" w:rsidR="00781EFE" w:rsidRPr="00781EFE" w:rsidRDefault="00781EFE" w:rsidP="00781EFE">
      <w:pPr>
        <w:spacing w:after="0" w:line="180" w:lineRule="exact"/>
        <w:textAlignment w:val="baseline"/>
        <w:rPr>
          <w:rFonts w:asciiTheme="minorHAnsi" w:eastAsia="Calibri" w:hAnsiTheme="minorHAnsi" w:cstheme="minorHAnsi"/>
          <w:color w:val="000000"/>
          <w:spacing w:val="-2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2"/>
          <w:sz w:val="18"/>
          <w:szCs w:val="18"/>
          <w:lang w:val="en-US"/>
        </w:rPr>
        <w:t>Level 6, West Wing, John Radcliffe Hospital, Oxford OX3 9DU</w:t>
      </w:r>
    </w:p>
    <w:p w14:paraId="050C1931" w14:textId="77777777" w:rsidR="00781EFE" w:rsidRPr="00781EFE" w:rsidRDefault="00781EFE" w:rsidP="00781EFE">
      <w:pPr>
        <w:spacing w:after="0" w:line="179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Tel: +44(0)1865 234829</w:t>
      </w:r>
    </w:p>
    <w:p w14:paraId="3C2F24B3" w14:textId="77777777" w:rsidR="00781EFE" w:rsidRPr="00781EFE" w:rsidRDefault="00781EFE" w:rsidP="00781EFE">
      <w:pPr>
        <w:spacing w:after="0" w:line="209" w:lineRule="exact"/>
        <w:textAlignment w:val="baseline"/>
        <w:rPr>
          <w:rFonts w:asciiTheme="minorHAnsi" w:eastAsia="Calibri" w:hAnsiTheme="minorHAnsi" w:cstheme="minorHAnsi"/>
          <w:color w:val="000000"/>
          <w:spacing w:val="-1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>Twitter:</w:t>
      </w:r>
      <w:hyperlink r:id="rId8">
        <w:r w:rsidRPr="00781EFE">
          <w:rPr>
            <w:rFonts w:asciiTheme="minorHAnsi" w:eastAsia="Calibri" w:hAnsiTheme="minorHAnsi" w:cstheme="minorHAnsi"/>
            <w:color w:val="0000FF"/>
            <w:spacing w:val="-1"/>
            <w:sz w:val="18"/>
            <w:szCs w:val="18"/>
            <w:u w:val="single"/>
            <w:lang w:val="en-US"/>
          </w:rPr>
          <w:t xml:space="preserve"> @NDCNOxford</w:t>
        </w:r>
      </w:hyperlink>
      <w:r w:rsidRPr="00781EFE">
        <w:rPr>
          <w:rFonts w:asciiTheme="minorHAnsi" w:eastAsia="Calibri" w:hAnsiTheme="minorHAnsi" w:cstheme="minorHAnsi"/>
          <w:color w:val="000000"/>
          <w:spacing w:val="-1"/>
          <w:sz w:val="18"/>
          <w:szCs w:val="18"/>
          <w:lang w:val="en-US"/>
        </w:rPr>
        <w:t xml:space="preserve"> </w:t>
      </w:r>
    </w:p>
    <w:p w14:paraId="779FADD5" w14:textId="77777777" w:rsidR="00781EFE" w:rsidRPr="00781EFE" w:rsidRDefault="00781EFE" w:rsidP="00781EFE">
      <w:pPr>
        <w:spacing w:after="0" w:line="206" w:lineRule="exact"/>
        <w:textAlignment w:val="baseline"/>
        <w:rPr>
          <w:rFonts w:asciiTheme="minorHAnsi" w:eastAsia="Calibri" w:hAnsiTheme="minorHAnsi" w:cstheme="minorHAnsi"/>
          <w:color w:val="000000"/>
          <w:sz w:val="18"/>
          <w:szCs w:val="18"/>
        </w:rPr>
      </w:pPr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>Web:</w:t>
      </w:r>
      <w:hyperlink r:id="rId9">
        <w:r w:rsidRPr="00781EFE">
          <w:rPr>
            <w:rFonts w:asciiTheme="minorHAnsi" w:eastAsia="Calibri" w:hAnsiTheme="minorHAnsi" w:cstheme="minorHAnsi"/>
            <w:color w:val="0000FF"/>
            <w:sz w:val="18"/>
            <w:szCs w:val="18"/>
            <w:u w:val="single"/>
            <w:lang w:val="en-US"/>
          </w:rPr>
          <w:t xml:space="preserve"> http://www.ndcn.ox.ac.uk</w:t>
        </w:r>
      </w:hyperlink>
      <w:r w:rsidRPr="00781EFE">
        <w:rPr>
          <w:rFonts w:asciiTheme="minorHAnsi" w:eastAsia="Calibri" w:hAnsiTheme="minorHAnsi" w:cstheme="minorHAnsi"/>
          <w:color w:val="000000"/>
          <w:sz w:val="18"/>
          <w:szCs w:val="18"/>
          <w:lang w:val="en-US"/>
        </w:rPr>
        <w:t xml:space="preserve"> </w:t>
      </w:r>
    </w:p>
    <w:p w14:paraId="1B40A7C1" w14:textId="77777777" w:rsidR="00781EFE" w:rsidRPr="00781EFE" w:rsidRDefault="00781EFE" w:rsidP="00781EFE">
      <w:pPr>
        <w:pStyle w:val="OXTITLE"/>
        <w:rPr>
          <w:rFonts w:asciiTheme="minorHAnsi" w:hAnsiTheme="minorHAnsi" w:cstheme="minorHAnsi"/>
          <w:noProof/>
          <w:sz w:val="18"/>
          <w:szCs w:val="18"/>
        </w:rPr>
      </w:pPr>
    </w:p>
    <w:p w14:paraId="1A7054DB" w14:textId="77777777" w:rsidR="00781EFE" w:rsidRDefault="00781EFE" w:rsidP="00781EFE">
      <w:pPr>
        <w:pStyle w:val="OXTITLE"/>
        <w:rPr>
          <w:noProof/>
        </w:rPr>
      </w:pPr>
    </w:p>
    <w:p w14:paraId="627422CF" w14:textId="77777777" w:rsidR="00781EFE" w:rsidRDefault="00781EFE" w:rsidP="00781EFE">
      <w:pPr>
        <w:pStyle w:val="OXTITLE"/>
        <w:rPr>
          <w:noProof/>
        </w:rPr>
      </w:pPr>
    </w:p>
    <w:p w14:paraId="4DF1CA65" w14:textId="078B8695" w:rsidR="00781EFE" w:rsidRPr="00781EFE" w:rsidRDefault="00781EFE" w:rsidP="00781EFE">
      <w:pPr>
        <w:pStyle w:val="OXTITLE"/>
        <w:rPr>
          <w:rFonts w:asciiTheme="minorHAnsi" w:eastAsia="Calibri" w:hAnsiTheme="minorHAnsi" w:cstheme="minorHAnsi"/>
          <w:caps w:val="0"/>
          <w:color w:val="000000"/>
          <w:spacing w:val="-2"/>
          <w:lang w:val="en-US"/>
        </w:rPr>
      </w:pPr>
      <w:r w:rsidRPr="00781EFE">
        <w:rPr>
          <w:rFonts w:asciiTheme="minorHAnsi" w:eastAsia="Calibri" w:hAnsiTheme="minorHAnsi" w:cstheme="minorHAnsi"/>
          <w:caps w:val="0"/>
          <w:noProof/>
          <w:color w:val="000000"/>
          <w:spacing w:val="-2"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CCA856B" wp14:editId="204B8B8F">
                <wp:simplePos x="0" y="0"/>
                <wp:positionH relativeFrom="column">
                  <wp:posOffset>-720725</wp:posOffset>
                </wp:positionH>
                <wp:positionV relativeFrom="page">
                  <wp:posOffset>3420745</wp:posOffset>
                </wp:positionV>
                <wp:extent cx="152400" cy="228600"/>
                <wp:effectExtent l="0" t="1270" r="127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9EF9" w14:textId="77777777" w:rsidR="00781EFE" w:rsidRDefault="00781EFE" w:rsidP="00781EFE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A85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75pt;margin-top:269.35pt;width:1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" filled="f" stroked="f">
                <v:textbox inset="0,0,0,0">
                  <w:txbxContent>
                    <w:p w14:paraId="7DF19EF9" w14:textId="77777777" w:rsidR="00781EFE" w:rsidRDefault="00781EFE" w:rsidP="00781EFE">
                      <w:r>
                        <w:t>_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666607C" w14:textId="14F79D24" w:rsidR="00781EFE" w:rsidRPr="00781EFE" w:rsidRDefault="00781EFE" w:rsidP="00781EFE">
      <w:pPr>
        <w:jc w:val="center"/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NDCN </w:t>
      </w:r>
      <w:r w:rsidR="00D67566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 xml:space="preserve">Research Culture Working </w:t>
      </w: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Group Terms of Reference</w:t>
      </w:r>
    </w:p>
    <w:p w14:paraId="470437FE" w14:textId="2779D274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Mission</w:t>
      </w:r>
    </w:p>
    <w:p w14:paraId="6A8D0565" w14:textId="077A156C" w:rsidR="00781EFE" w:rsidRPr="00781EFE" w:rsidRDefault="00C733D4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 w:rsidRPr="00C733D4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The Research Culture Working Group has a remit to develop, monitor, and implement improvements in departmental research culture. The Working Group will </w:t>
      </w:r>
      <w:r w:rsidR="009F0DFB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report to the NDCN People &amp; Culture Oversight Group </w:t>
      </w:r>
      <w:r w:rsidR="00E075BC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(OG) </w:t>
      </w:r>
      <w:r w:rsidR="009F0DFB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and </w:t>
      </w:r>
      <w:r w:rsidRPr="00C733D4"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 xml:space="preserve">advise the Head of Department (HoD), Strategy Group (SG), and Senior Management Group (SMG) on issues such as collegiality, recognition, career pathways, research integrity, and open research. </w:t>
      </w:r>
    </w:p>
    <w:p w14:paraId="033E8E3F" w14:textId="10F42D86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Meetings</w:t>
      </w:r>
    </w:p>
    <w:p w14:paraId="02831DF0" w14:textId="1340A091" w:rsidR="00781EFE" w:rsidRPr="00781EFE" w:rsidRDefault="003A3BDC" w:rsidP="00781EFE">
      <w:pP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  <w:r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  <w:t>The group will meet every two months.</w:t>
      </w:r>
    </w:p>
    <w:p w14:paraId="4B65A2AA" w14:textId="3AE7AD0B" w:rsidR="00781EFE" w:rsidRPr="00781EFE" w:rsidRDefault="00781EFE" w:rsidP="00781EFE">
      <w:pPr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</w:pPr>
      <w:r w:rsidRPr="00781EFE">
        <w:rPr>
          <w:rFonts w:asciiTheme="minorHAnsi" w:eastAsia="Calibri" w:hAnsiTheme="minorHAnsi" w:cstheme="minorHAnsi"/>
          <w:b/>
          <w:bCs/>
          <w:color w:val="000000"/>
          <w:spacing w:val="-2"/>
          <w:sz w:val="22"/>
          <w:szCs w:val="22"/>
          <w:lang w:val="en-US"/>
        </w:rPr>
        <w:t>Terms of Reference</w:t>
      </w:r>
    </w:p>
    <w:p w14:paraId="474FBB6E" w14:textId="719472EC" w:rsidR="003A3BDC" w:rsidRPr="003A3BDC" w:rsidRDefault="003A3BDC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319" w:after="160"/>
        <w:ind w:right="253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3A3BDC">
        <w:rPr>
          <w:rFonts w:ascii="Calibri" w:hAnsi="Calibri" w:cs="Calibri"/>
          <w:color w:val="000000"/>
          <w:sz w:val="22"/>
          <w:lang w:val="en-US" w:eastAsia="en-US"/>
        </w:rPr>
        <w:t xml:space="preserve">To develop and maintain a </w:t>
      </w:r>
      <w:r w:rsidR="00DC4B3B">
        <w:rPr>
          <w:rFonts w:ascii="Calibri" w:hAnsi="Calibri" w:cs="Calibri"/>
          <w:color w:val="000000"/>
          <w:sz w:val="22"/>
          <w:lang w:val="en-US" w:eastAsia="en-US"/>
        </w:rPr>
        <w:t xml:space="preserve">strategic </w:t>
      </w:r>
      <w:r w:rsidR="009F0DFB">
        <w:rPr>
          <w:rFonts w:ascii="Calibri" w:hAnsi="Calibri" w:cs="Calibri"/>
          <w:color w:val="000000"/>
          <w:sz w:val="22"/>
          <w:lang w:val="en-US" w:eastAsia="en-US"/>
        </w:rPr>
        <w:t xml:space="preserve">action </w:t>
      </w:r>
      <w:r w:rsidR="00E075BC">
        <w:rPr>
          <w:rFonts w:ascii="Calibri" w:hAnsi="Calibri" w:cs="Calibri"/>
          <w:color w:val="000000"/>
          <w:sz w:val="22"/>
          <w:lang w:val="en-US" w:eastAsia="en-US"/>
        </w:rPr>
        <w:t xml:space="preserve">plan 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to improve departmental research culture. The group will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creat</w:t>
      </w:r>
      <w:r w:rsidRPr="003A3BDC">
        <w:rPr>
          <w:rFonts w:ascii="Calibri" w:hAnsi="Calibri" w:cs="Calibri"/>
          <w:color w:val="000000"/>
          <w:spacing w:val="-2"/>
          <w:sz w:val="22"/>
          <w:lang w:val="en-US" w:eastAsia="en-US"/>
        </w:rPr>
        <w:t xml:space="preserve">e 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dra</w:t>
      </w:r>
      <w:r w:rsidRPr="003A3BDC">
        <w:rPr>
          <w:rFonts w:ascii="Calibri" w:hAnsi="Calibri" w:cs="Calibri"/>
          <w:color w:val="000000"/>
          <w:spacing w:val="-2"/>
          <w:sz w:val="22"/>
          <w:lang w:val="en-US" w:eastAsia="en-US"/>
        </w:rPr>
        <w:t>f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ts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 xml:space="preserve"> 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 xml:space="preserve">of </w:t>
      </w:r>
      <w:r w:rsidRPr="003A3BDC">
        <w:rPr>
          <w:rFonts w:ascii="Calibri" w:hAnsi="Calibri" w:cs="Calibri"/>
          <w:color w:val="000000"/>
          <w:spacing w:val="-4"/>
          <w:sz w:val="22"/>
          <w:lang w:val="en-US" w:eastAsia="en-US"/>
        </w:rPr>
        <w:t>p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olicy/gui</w:t>
      </w:r>
      <w:r w:rsidRPr="003A3BDC">
        <w:rPr>
          <w:rFonts w:ascii="Calibri" w:hAnsi="Calibri" w:cs="Calibri"/>
          <w:color w:val="000000"/>
          <w:spacing w:val="-4"/>
          <w:sz w:val="22"/>
          <w:lang w:val="en-US" w:eastAsia="en-US"/>
        </w:rPr>
        <w:t>d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 xml:space="preserve">ance 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d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o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cu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m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ents for feedback f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>r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om HoD, SG, SMG and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 xml:space="preserve"> 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 xml:space="preserve">P&amp;C </w:t>
      </w:r>
      <w:r w:rsidR="00F23B65">
        <w:rPr>
          <w:rFonts w:ascii="Calibri" w:hAnsi="Calibri" w:cs="Calibri"/>
          <w:color w:val="000000"/>
          <w:sz w:val="22"/>
          <w:lang w:val="en-US" w:eastAsia="en-US"/>
        </w:rPr>
        <w:t xml:space="preserve">OG 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as appropri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>a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te,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 xml:space="preserve"> 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and then approval by HoD/SG. These documents ideally should be made visible to all staff.</w:t>
      </w:r>
    </w:p>
    <w:p w14:paraId="708A5D25" w14:textId="77777777" w:rsidR="00F74C53" w:rsidRDefault="003A3BDC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E96165">
        <w:rPr>
          <w:rFonts w:ascii="Calibri" w:hAnsi="Calibri" w:cs="Calibri"/>
          <w:color w:val="000000"/>
          <w:sz w:val="22"/>
          <w:lang w:val="en-US" w:eastAsia="en-US"/>
        </w:rPr>
        <w:t>To advise the HoD, SG, and SMG how external research culture recommendations should be applied at a</w:t>
      </w:r>
      <w:r w:rsidR="00E96165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E96165">
        <w:rPr>
          <w:rFonts w:ascii="Calibri" w:hAnsi="Calibri" w:cs="Calibri"/>
          <w:color w:val="000000"/>
          <w:sz w:val="22"/>
          <w:lang w:val="en-US" w:eastAsia="en-US"/>
        </w:rPr>
        <w:t>departmental level, including:</w:t>
      </w:r>
    </w:p>
    <w:p w14:paraId="6D12EA60" w14:textId="77777777" w:rsidR="00F74C53" w:rsidRDefault="003A3BDC">
      <w:pPr>
        <w:pStyle w:val="ListParagraph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Wellcome report “What researchers think about the culture they work in”</w:t>
      </w:r>
    </w:p>
    <w:p w14:paraId="3199AB83" w14:textId="77777777" w:rsidR="00F74C53" w:rsidRDefault="003A3BDC">
      <w:pPr>
        <w:pStyle w:val="ListParagraph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The Concordat to Support the Career Development of Researchers</w:t>
      </w:r>
    </w:p>
    <w:p w14:paraId="79EFE940" w14:textId="77777777" w:rsidR="00F74C53" w:rsidRDefault="003A3BDC">
      <w:pPr>
        <w:pStyle w:val="ListParagraph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San Francisco Declaration on Research Assessment</w:t>
      </w:r>
    </w:p>
    <w:p w14:paraId="756DE1D7" w14:textId="77777777" w:rsidR="00F74C53" w:rsidRDefault="003A3BDC">
      <w:pPr>
        <w:pStyle w:val="ListParagraph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Russell Group report “</w:t>
      </w:r>
      <w:proofErr w:type="spellStart"/>
      <w:r w:rsidRPr="00F74C53">
        <w:rPr>
          <w:rFonts w:ascii="Calibri" w:hAnsi="Calibri" w:cs="Calibri"/>
          <w:color w:val="000000"/>
          <w:sz w:val="22"/>
          <w:lang w:val="en-US" w:eastAsia="en-US"/>
        </w:rPr>
        <w:t>Realising</w:t>
      </w:r>
      <w:proofErr w:type="spellEnd"/>
      <w:r w:rsidRPr="00F74C53">
        <w:rPr>
          <w:rFonts w:ascii="Calibri" w:hAnsi="Calibri" w:cs="Calibri"/>
          <w:color w:val="000000"/>
          <w:sz w:val="22"/>
          <w:lang w:val="en-US" w:eastAsia="en-US"/>
        </w:rPr>
        <w:t xml:space="preserve"> our Potential” and accompanying “Research Culture and</w:t>
      </w:r>
      <w:r w:rsidR="00E96165" w:rsidRPr="00F74C53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Environment Toolkit”</w:t>
      </w:r>
    </w:p>
    <w:p w14:paraId="0A34349B" w14:textId="518BA60B" w:rsidR="003A3BDC" w:rsidRPr="00F74C53" w:rsidRDefault="003A3BDC">
      <w:pPr>
        <w:pStyle w:val="ListParagraph"/>
        <w:widowControl/>
        <w:numPr>
          <w:ilvl w:val="1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Incorpor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a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ting advi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c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</w:t>
      </w:r>
      <w:r w:rsidRPr="00F74C53">
        <w:rPr>
          <w:rFonts w:ascii="Calibri" w:hAnsi="Calibri" w:cs="Calibri"/>
          <w:color w:val="000000"/>
          <w:spacing w:val="1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f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r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 xml:space="preserve">om 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r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esearch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culture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experts in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MSD and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central Research Services</w:t>
      </w:r>
    </w:p>
    <w:p w14:paraId="25458383" w14:textId="00510EA4" w:rsidR="003A3BDC" w:rsidRPr="00F74C53" w:rsidRDefault="003A3BDC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ind w:right="371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F74C53">
        <w:rPr>
          <w:rFonts w:ascii="Calibri" w:hAnsi="Calibri" w:cs="Calibri"/>
          <w:color w:val="000000"/>
          <w:sz w:val="22"/>
          <w:lang w:val="en-US" w:eastAsia="en-US"/>
        </w:rPr>
        <w:t>To d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e</w:t>
      </w:r>
      <w:r w:rsidRPr="00F74C53">
        <w:rPr>
          <w:rFonts w:ascii="Calibri" w:hAnsi="Calibri" w:cs="Calibri"/>
          <w:color w:val="000000"/>
          <w:spacing w:val="1"/>
          <w:sz w:val="22"/>
          <w:lang w:val="en-US" w:eastAsia="en-US"/>
        </w:rPr>
        <w:t>v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l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op guidance f</w:t>
      </w:r>
      <w:r w:rsidRPr="00F74C53">
        <w:rPr>
          <w:rFonts w:ascii="Calibri" w:hAnsi="Calibri" w:cs="Calibri"/>
          <w:color w:val="000000"/>
          <w:spacing w:val="1"/>
          <w:sz w:val="22"/>
          <w:lang w:val="en-US" w:eastAsia="en-US"/>
        </w:rPr>
        <w:t>o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r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s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t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aff at diffe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>r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ent ca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r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eer stages, including roles and expectations and identifying</w:t>
      </w:r>
      <w:r w:rsidR="00F74C53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>trai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n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>i</w:t>
      </w:r>
      <w:r w:rsidRPr="00F74C53">
        <w:rPr>
          <w:rFonts w:ascii="Calibri" w:hAnsi="Calibri" w:cs="Calibri"/>
          <w:color w:val="000000"/>
          <w:spacing w:val="-2"/>
          <w:sz w:val="22"/>
          <w:lang w:val="en-US" w:eastAsia="en-US"/>
        </w:rPr>
        <w:t>n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>g needs, a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s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 xml:space="preserve"> wel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l</w:t>
      </w:r>
      <w:r w:rsidRPr="00F74C53">
        <w:rPr>
          <w:rFonts w:ascii="Calibri" w:hAnsi="Calibri" w:cs="Calibri"/>
          <w:color w:val="000000"/>
          <w:spacing w:val="-1"/>
          <w:sz w:val="22"/>
          <w:lang w:val="en-US" w:eastAsia="en-US"/>
        </w:rPr>
        <w:t xml:space="preserve"> as workplace conduct, 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work a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n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d wellbeing, good citizens</w:t>
      </w:r>
      <w:r w:rsidRPr="00F74C53">
        <w:rPr>
          <w:rFonts w:ascii="Calibri" w:hAnsi="Calibri" w:cs="Calibri"/>
          <w:color w:val="000000"/>
          <w:spacing w:val="-3"/>
          <w:sz w:val="22"/>
          <w:lang w:val="en-US" w:eastAsia="en-US"/>
        </w:rPr>
        <w:t>h</w:t>
      </w:r>
      <w:r w:rsidRPr="00F74C53">
        <w:rPr>
          <w:rFonts w:ascii="Calibri" w:hAnsi="Calibri" w:cs="Calibri"/>
          <w:color w:val="000000"/>
          <w:sz w:val="22"/>
          <w:lang w:val="en-US" w:eastAsia="en-US"/>
        </w:rPr>
        <w:t>ip, career development, open and responsible science and collaboration.</w:t>
      </w:r>
    </w:p>
    <w:p w14:paraId="76D30B9B" w14:textId="549A1F0B" w:rsidR="003A3BDC" w:rsidRPr="003A3BDC" w:rsidRDefault="003A3BDC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3A3BDC">
        <w:rPr>
          <w:rFonts w:ascii="Calibri" w:hAnsi="Calibri" w:cs="Calibri"/>
          <w:color w:val="000000"/>
          <w:sz w:val="22"/>
          <w:lang w:val="en-US" w:eastAsia="en-US"/>
        </w:rPr>
        <w:t>To facilitate access to appropriate guidance, training, and support for grant writing.</w:t>
      </w:r>
    </w:p>
    <w:p w14:paraId="29339744" w14:textId="308ABA4C" w:rsidR="003A3BDC" w:rsidRDefault="003A3BDC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 w:rsidRPr="003A3BDC">
        <w:rPr>
          <w:rFonts w:ascii="Calibri" w:hAnsi="Calibri" w:cs="Calibri"/>
          <w:color w:val="000000"/>
          <w:sz w:val="22"/>
          <w:lang w:val="en-US" w:eastAsia="en-US"/>
        </w:rPr>
        <w:t>To p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>r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o</w:t>
      </w:r>
      <w:r w:rsidRPr="003A3BDC">
        <w:rPr>
          <w:rFonts w:ascii="Calibri" w:hAnsi="Calibri" w:cs="Calibri"/>
          <w:color w:val="000000"/>
          <w:spacing w:val="1"/>
          <w:sz w:val="22"/>
          <w:lang w:val="en-US" w:eastAsia="en-US"/>
        </w:rPr>
        <w:t>v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i</w:t>
      </w:r>
      <w:r w:rsidRPr="003A3BDC">
        <w:rPr>
          <w:rFonts w:ascii="Calibri" w:hAnsi="Calibri" w:cs="Calibri"/>
          <w:color w:val="000000"/>
          <w:spacing w:val="-3"/>
          <w:sz w:val="22"/>
          <w:lang w:val="en-US" w:eastAsia="en-US"/>
        </w:rPr>
        <w:t>d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e adv</w:t>
      </w:r>
      <w:r w:rsidRPr="003A3BDC">
        <w:rPr>
          <w:rFonts w:ascii="Calibri" w:hAnsi="Calibri" w:cs="Calibri"/>
          <w:color w:val="000000"/>
          <w:spacing w:val="-2"/>
          <w:sz w:val="22"/>
          <w:lang w:val="en-US" w:eastAsia="en-US"/>
        </w:rPr>
        <w:t>i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 xml:space="preserve">ce and </w:t>
      </w:r>
      <w:r w:rsidRPr="003A3BDC">
        <w:rPr>
          <w:rFonts w:ascii="Calibri" w:hAnsi="Calibri" w:cs="Calibri"/>
          <w:color w:val="000000"/>
          <w:spacing w:val="-2"/>
          <w:sz w:val="22"/>
          <w:lang w:val="en-US" w:eastAsia="en-US"/>
        </w:rPr>
        <w:t>r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ecommendat</w:t>
      </w:r>
      <w:r w:rsidRPr="003A3BDC">
        <w:rPr>
          <w:rFonts w:ascii="Calibri" w:hAnsi="Calibri" w:cs="Calibri"/>
          <w:color w:val="000000"/>
          <w:spacing w:val="-1"/>
          <w:sz w:val="22"/>
          <w:lang w:val="en-US" w:eastAsia="en-US"/>
        </w:rPr>
        <w:t>i</w:t>
      </w:r>
      <w:r w:rsidRPr="003A3BDC">
        <w:rPr>
          <w:rFonts w:ascii="Calibri" w:hAnsi="Calibri" w:cs="Calibri"/>
          <w:color w:val="000000"/>
          <w:sz w:val="22"/>
          <w:lang w:val="en-US" w:eastAsia="en-US"/>
        </w:rPr>
        <w:t>ons on other research culture issues raised by members of NDCN, the</w:t>
      </w:r>
      <w:r w:rsidR="005E1F76"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  <w:r w:rsidRPr="005E1F76">
        <w:rPr>
          <w:rFonts w:ascii="Calibri" w:hAnsi="Calibri" w:cs="Calibri"/>
          <w:color w:val="000000"/>
          <w:sz w:val="22"/>
          <w:lang w:val="en-US" w:eastAsia="en-US"/>
        </w:rPr>
        <w:t>HoD, SG, and SMG.</w:t>
      </w:r>
    </w:p>
    <w:p w14:paraId="4A5768D2" w14:textId="3A6F15C3" w:rsidR="00A07BE8" w:rsidRDefault="00A07BE8" w:rsidP="00162A2C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>
        <w:rPr>
          <w:rFonts w:ascii="Calibri" w:hAnsi="Calibri" w:cs="Calibri"/>
          <w:color w:val="000000"/>
          <w:sz w:val="22"/>
          <w:lang w:val="en-US" w:eastAsia="en-US"/>
        </w:rPr>
        <w:t xml:space="preserve">To oversee the work </w:t>
      </w:r>
      <w:r w:rsidR="00461203">
        <w:rPr>
          <w:rFonts w:ascii="Calibri" w:hAnsi="Calibri" w:cs="Calibri"/>
          <w:color w:val="000000"/>
          <w:sz w:val="22"/>
          <w:lang w:val="en-US" w:eastAsia="en-US"/>
        </w:rPr>
        <w:t xml:space="preserve">of the Clinical Neurosciences Society, including oversight of use of department </w:t>
      </w:r>
      <w:r w:rsidR="009D0CDD">
        <w:rPr>
          <w:rFonts w:ascii="Calibri" w:hAnsi="Calibri" w:cs="Calibri"/>
          <w:color w:val="000000"/>
          <w:sz w:val="22"/>
          <w:lang w:val="en-US" w:eastAsia="en-US"/>
        </w:rPr>
        <w:t xml:space="preserve">budget </w:t>
      </w:r>
      <w:r>
        <w:rPr>
          <w:rFonts w:ascii="Calibri" w:hAnsi="Calibri" w:cs="Calibri"/>
          <w:color w:val="000000"/>
          <w:sz w:val="22"/>
          <w:lang w:val="en-US" w:eastAsia="en-US"/>
        </w:rPr>
        <w:t>and (where relevant) coordinate</w:t>
      </w:r>
      <w:r w:rsidR="009D0CDD">
        <w:rPr>
          <w:rFonts w:ascii="Calibri" w:hAnsi="Calibri" w:cs="Calibri"/>
          <w:color w:val="000000"/>
          <w:sz w:val="22"/>
          <w:lang w:val="en-US" w:eastAsia="en-US"/>
        </w:rPr>
        <w:t xml:space="preserve"> initiatives to achieve joint goals. </w:t>
      </w:r>
      <w:r>
        <w:rPr>
          <w:rFonts w:ascii="Calibri" w:hAnsi="Calibri" w:cs="Calibri"/>
          <w:color w:val="000000"/>
          <w:sz w:val="22"/>
          <w:lang w:val="en-US" w:eastAsia="en-US"/>
        </w:rPr>
        <w:t xml:space="preserve"> </w:t>
      </w:r>
    </w:p>
    <w:p w14:paraId="0F659BD9" w14:textId="182D1C0E" w:rsidR="00CB06E1" w:rsidRPr="005E1F76" w:rsidRDefault="00CB06E1" w:rsidP="00CB06E1">
      <w:pPr>
        <w:pStyle w:val="ListParagraph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napToGrid w:val="0"/>
        <w:spacing w:before="120" w:after="160"/>
        <w:contextualSpacing w:val="0"/>
        <w:rPr>
          <w:rFonts w:ascii="Calibri" w:hAnsi="Calibri" w:cs="Calibri"/>
          <w:color w:val="000000"/>
          <w:sz w:val="22"/>
          <w:lang w:val="en-US" w:eastAsia="en-US"/>
        </w:rPr>
      </w:pPr>
      <w:r>
        <w:rPr>
          <w:rFonts w:ascii="Calibri" w:hAnsi="Calibri" w:cs="Calibri"/>
          <w:color w:val="000000"/>
          <w:sz w:val="22"/>
          <w:lang w:val="en-US" w:eastAsia="en-US"/>
        </w:rPr>
        <w:t>To provide regular updates on progress</w:t>
      </w:r>
      <w:r w:rsidR="009D0CDD">
        <w:rPr>
          <w:rFonts w:ascii="Calibri" w:hAnsi="Calibri" w:cs="Calibri"/>
          <w:color w:val="000000"/>
          <w:sz w:val="22"/>
          <w:lang w:val="en-US" w:eastAsia="en-US"/>
        </w:rPr>
        <w:t xml:space="preserve"> against action plan to the P&amp;C OG. </w:t>
      </w:r>
    </w:p>
    <w:p w14:paraId="49D6FC89" w14:textId="77777777" w:rsidR="003A3BDC" w:rsidRPr="003A3BDC" w:rsidRDefault="003A3BDC" w:rsidP="0028114A">
      <w:pPr>
        <w:spacing w:after="160"/>
        <w:rPr>
          <w:rFonts w:asciiTheme="minorHAnsi" w:eastAsia="Calibri" w:hAnsiTheme="minorHAnsi" w:cstheme="minorHAnsi"/>
          <w:color w:val="000000"/>
          <w:spacing w:val="-2"/>
          <w:sz w:val="22"/>
          <w:szCs w:val="22"/>
          <w:lang w:val="en-US"/>
        </w:rPr>
      </w:pPr>
    </w:p>
    <w:sectPr w:rsidR="003A3BDC" w:rsidRPr="003A3BDC" w:rsidSect="00781EFE">
      <w:footerReference w:type="default" r:id="rId10"/>
      <w:pgSz w:w="11906" w:h="16838"/>
      <w:pgMar w:top="567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C00A" w14:textId="77777777" w:rsidR="006E1701" w:rsidRDefault="006E1701" w:rsidP="00C96943">
      <w:pPr>
        <w:spacing w:after="0"/>
      </w:pPr>
      <w:r>
        <w:separator/>
      </w:r>
    </w:p>
  </w:endnote>
  <w:endnote w:type="continuationSeparator" w:id="0">
    <w:p w14:paraId="08C57272" w14:textId="77777777" w:rsidR="006E1701" w:rsidRDefault="006E1701" w:rsidP="00C969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E6C5D" w14:textId="7F08448E" w:rsidR="00C96943" w:rsidRPr="00C96943" w:rsidRDefault="00C96943">
    <w:pPr>
      <w:pStyle w:val="Footer"/>
      <w:rPr>
        <w:rFonts w:asciiTheme="minorHAnsi" w:hAnsiTheme="minorHAnsi" w:cstheme="minorHAnsi"/>
        <w:sz w:val="18"/>
        <w:szCs w:val="18"/>
      </w:rPr>
    </w:pPr>
    <w:r w:rsidRPr="00C96943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4144" behindDoc="0" locked="0" layoutInCell="1" allowOverlap="1" wp14:anchorId="60E2C41C" wp14:editId="71958F96">
          <wp:simplePos x="0" y="0"/>
          <wp:positionH relativeFrom="margin">
            <wp:align>right</wp:align>
          </wp:positionH>
          <wp:positionV relativeFrom="paragraph">
            <wp:posOffset>-204027</wp:posOffset>
          </wp:positionV>
          <wp:extent cx="1536716" cy="382772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16" cy="3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96943">
      <w:rPr>
        <w:rFonts w:asciiTheme="minorHAnsi" w:hAnsiTheme="minorHAnsi" w:cstheme="minorHAnsi"/>
        <w:sz w:val="18"/>
        <w:szCs w:val="18"/>
      </w:rPr>
      <w:t>ToR</w:t>
    </w:r>
    <w:proofErr w:type="spellEnd"/>
    <w:r w:rsidRPr="00C96943">
      <w:rPr>
        <w:rFonts w:asciiTheme="minorHAnsi" w:hAnsiTheme="minorHAnsi" w:cstheme="minorHAnsi"/>
        <w:sz w:val="18"/>
        <w:szCs w:val="18"/>
      </w:rPr>
      <w:t>/</w:t>
    </w:r>
    <w:r w:rsidR="004F4082">
      <w:rPr>
        <w:rFonts w:asciiTheme="minorHAnsi" w:hAnsiTheme="minorHAnsi" w:cstheme="minorHAnsi"/>
        <w:sz w:val="18"/>
        <w:szCs w:val="18"/>
      </w:rPr>
      <w:t xml:space="preserve">Research </w:t>
    </w:r>
    <w:r w:rsidRPr="00C96943">
      <w:rPr>
        <w:rFonts w:asciiTheme="minorHAnsi" w:hAnsiTheme="minorHAnsi" w:cstheme="minorHAnsi"/>
        <w:sz w:val="18"/>
        <w:szCs w:val="18"/>
      </w:rPr>
      <w:t xml:space="preserve">Culture </w:t>
    </w:r>
    <w:r w:rsidR="004F4082">
      <w:rPr>
        <w:rFonts w:asciiTheme="minorHAnsi" w:hAnsiTheme="minorHAnsi" w:cstheme="minorHAnsi"/>
        <w:sz w:val="18"/>
        <w:szCs w:val="18"/>
      </w:rPr>
      <w:t xml:space="preserve">Working </w:t>
    </w:r>
    <w:r w:rsidRPr="00C96943">
      <w:rPr>
        <w:rFonts w:asciiTheme="minorHAnsi" w:hAnsiTheme="minorHAnsi" w:cstheme="minorHAnsi"/>
        <w:sz w:val="18"/>
        <w:szCs w:val="18"/>
      </w:rPr>
      <w:t>Group/</w:t>
    </w:r>
    <w:r w:rsidR="003C0DC7">
      <w:rPr>
        <w:rFonts w:asciiTheme="minorHAnsi" w:hAnsiTheme="minorHAnsi" w:cstheme="minorHAnsi"/>
        <w:sz w:val="18"/>
        <w:szCs w:val="18"/>
      </w:rPr>
      <w:t>September</w:t>
    </w:r>
    <w:r w:rsidRPr="00C96943">
      <w:rPr>
        <w:rFonts w:asciiTheme="minorHAnsi" w:hAnsiTheme="minorHAnsi" w:cstheme="minorHAnsi"/>
        <w:sz w:val="18"/>
        <w:szCs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C226F" w14:textId="77777777" w:rsidR="006E1701" w:rsidRDefault="006E1701" w:rsidP="00C96943">
      <w:pPr>
        <w:spacing w:after="0"/>
      </w:pPr>
      <w:r>
        <w:separator/>
      </w:r>
    </w:p>
  </w:footnote>
  <w:footnote w:type="continuationSeparator" w:id="0">
    <w:p w14:paraId="328915F6" w14:textId="77777777" w:rsidR="006E1701" w:rsidRDefault="006E1701" w:rsidP="00C9694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D71AB"/>
    <w:multiLevelType w:val="hybridMultilevel"/>
    <w:tmpl w:val="E2EAD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EFE"/>
    <w:rsid w:val="000E5E1A"/>
    <w:rsid w:val="00162A2C"/>
    <w:rsid w:val="0028114A"/>
    <w:rsid w:val="003A3BDC"/>
    <w:rsid w:val="003C0DC7"/>
    <w:rsid w:val="00461203"/>
    <w:rsid w:val="004F4082"/>
    <w:rsid w:val="00516BBA"/>
    <w:rsid w:val="005E1F76"/>
    <w:rsid w:val="005E73C8"/>
    <w:rsid w:val="006E1701"/>
    <w:rsid w:val="006F064B"/>
    <w:rsid w:val="00781EFE"/>
    <w:rsid w:val="00955EB8"/>
    <w:rsid w:val="009D0CDD"/>
    <w:rsid w:val="009F0DFB"/>
    <w:rsid w:val="00A07BE8"/>
    <w:rsid w:val="00C035A8"/>
    <w:rsid w:val="00C733D4"/>
    <w:rsid w:val="00C96943"/>
    <w:rsid w:val="00CB06E1"/>
    <w:rsid w:val="00D67566"/>
    <w:rsid w:val="00DC4B3B"/>
    <w:rsid w:val="00E075BC"/>
    <w:rsid w:val="00E329F5"/>
    <w:rsid w:val="00E96165"/>
    <w:rsid w:val="00F23B65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F09764"/>
  <w15:chartTrackingRefBased/>
  <w15:docId w15:val="{41E7FF4C-9FB8-4882-A069-A5DC946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FE"/>
    <w:pPr>
      <w:widowControl w:val="0"/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TITLE">
    <w:name w:val="OX TITLE"/>
    <w:rsid w:val="00781EFE"/>
    <w:pPr>
      <w:tabs>
        <w:tab w:val="center" w:pos="4153"/>
        <w:tab w:val="right" w:pos="8306"/>
      </w:tabs>
      <w:spacing w:after="0" w:line="260" w:lineRule="exact"/>
    </w:pPr>
    <w:rPr>
      <w:rFonts w:ascii="Arial" w:eastAsia="Times New Roman" w:hAnsi="Arial" w:cs="Times New Roman"/>
      <w:caps/>
      <w:spacing w:val="6"/>
      <w:lang w:eastAsia="en-GB"/>
    </w:rPr>
  </w:style>
  <w:style w:type="paragraph" w:customStyle="1" w:styleId="OXADDRESS">
    <w:name w:val="OX ADDRESS"/>
    <w:link w:val="OXADDRESSCharChar"/>
    <w:rsid w:val="00781EFE"/>
    <w:pPr>
      <w:tabs>
        <w:tab w:val="center" w:pos="4153"/>
        <w:tab w:val="right" w:pos="8306"/>
      </w:tabs>
      <w:spacing w:after="0" w:line="210" w:lineRule="exact"/>
    </w:pPr>
    <w:rPr>
      <w:rFonts w:ascii="Arial" w:eastAsia="Times New Roman" w:hAnsi="Arial" w:cs="Times New Roman"/>
      <w:sz w:val="18"/>
      <w:szCs w:val="18"/>
      <w:lang w:eastAsia="en-GB"/>
    </w:rPr>
  </w:style>
  <w:style w:type="character" w:customStyle="1" w:styleId="OXADDRESSCharChar">
    <w:name w:val="OX ADDRESS Char Char"/>
    <w:link w:val="OXADDRESS"/>
    <w:rsid w:val="00781EFE"/>
    <w:rPr>
      <w:rFonts w:ascii="Arial" w:eastAsia="Times New Roman" w:hAnsi="Arial" w:cs="Times New Roman"/>
      <w:sz w:val="18"/>
      <w:szCs w:val="18"/>
      <w:lang w:eastAsia="en-GB"/>
    </w:rPr>
  </w:style>
  <w:style w:type="character" w:styleId="Hyperlink">
    <w:name w:val="Hyperlink"/>
    <w:rsid w:val="00781EF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81EF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9694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69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9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dcnoxford?lang=e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dcn.ox.ac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Westwood</dc:creator>
  <cp:keywords/>
  <dc:description/>
  <cp:lastModifiedBy>Moira Westwood</cp:lastModifiedBy>
  <cp:revision>2</cp:revision>
  <dcterms:created xsi:type="dcterms:W3CDTF">2024-09-26T13:55:00Z</dcterms:created>
  <dcterms:modified xsi:type="dcterms:W3CDTF">2024-09-26T13:55:00Z</dcterms:modified>
</cp:coreProperties>
</file>