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F18" w:rsidRPr="008A59F2" w:rsidRDefault="008A59F2" w:rsidP="008A59F2">
      <w:pPr>
        <w:pStyle w:val="Heading1"/>
        <w:spacing w:after="240"/>
        <w:rPr>
          <w:b/>
          <w:color w:val="000000" w:themeColor="text1"/>
          <w:u w:val="single"/>
        </w:rPr>
      </w:pPr>
      <w:r w:rsidRPr="008A59F2">
        <w:rPr>
          <w:b/>
          <w:color w:val="000000" w:themeColor="text1"/>
          <w:u w:val="single"/>
        </w:rPr>
        <w:t>REMINDERS FOR WHEN ISSUING BP MACHINES</w:t>
      </w:r>
    </w:p>
    <w:p w:rsidR="007B2533" w:rsidRDefault="007B2533" w:rsidP="008A59F2">
      <w:pPr>
        <w:pStyle w:val="ListParagraph"/>
        <w:numPr>
          <w:ilvl w:val="0"/>
          <w:numId w:val="1"/>
        </w:numPr>
        <w:spacing w:after="240"/>
      </w:pPr>
      <w:r>
        <w:rPr>
          <w:u w:val="single"/>
        </w:rPr>
        <w:t>When issuing equipment to participants</w:t>
      </w:r>
    </w:p>
    <w:p w:rsidR="007B2533" w:rsidRDefault="007B2533" w:rsidP="008A59F2">
      <w:pPr>
        <w:pStyle w:val="ListParagraph"/>
        <w:numPr>
          <w:ilvl w:val="1"/>
          <w:numId w:val="1"/>
        </w:numPr>
        <w:spacing w:after="240"/>
      </w:pPr>
      <w:r>
        <w:t xml:space="preserve">Always complete a loan form including patient details and the monitor number. </w:t>
      </w:r>
    </w:p>
    <w:p w:rsidR="007B2533" w:rsidRDefault="007B2533" w:rsidP="008A59F2">
      <w:pPr>
        <w:pStyle w:val="ListParagraph"/>
        <w:numPr>
          <w:ilvl w:val="1"/>
          <w:numId w:val="1"/>
        </w:numPr>
        <w:spacing w:after="240"/>
      </w:pPr>
      <w:r>
        <w:t xml:space="preserve">If it is a new recruit, please also complete the contact details form. </w:t>
      </w:r>
    </w:p>
    <w:p w:rsidR="007B2533" w:rsidRDefault="007B2533" w:rsidP="008A59F2">
      <w:pPr>
        <w:pStyle w:val="ListParagraph"/>
        <w:numPr>
          <w:ilvl w:val="1"/>
          <w:numId w:val="1"/>
        </w:numPr>
        <w:spacing w:after="240"/>
      </w:pPr>
      <w:r>
        <w:t>Please email these forms to our confidential email address which is: </w:t>
      </w:r>
      <w:hyperlink r:id="rId5" w:history="1">
        <w:r>
          <w:rPr>
            <w:rStyle w:val="Hyperlink"/>
            <w:color w:val="auto"/>
            <w:lang w:eastAsia="en-GB"/>
            <w14:cntxtAlts/>
          </w:rPr>
          <w:t>orh-tr.oxvasc@nhs.net</w:t>
        </w:r>
      </w:hyperlink>
      <w:r>
        <w:rPr>
          <w:lang w:eastAsia="en-GB"/>
          <w14:cntxtAlts/>
        </w:rPr>
        <w:t xml:space="preserve"> as soon as possible.</w:t>
      </w:r>
    </w:p>
    <w:p w:rsidR="007B2533" w:rsidRDefault="007B2533" w:rsidP="008A59F2">
      <w:pPr>
        <w:pStyle w:val="ListParagraph"/>
        <w:numPr>
          <w:ilvl w:val="1"/>
          <w:numId w:val="1"/>
        </w:numPr>
        <w:spacing w:after="240"/>
      </w:pPr>
      <w:r>
        <w:t xml:space="preserve">If fitting a 24 hour BP monitor to a participant, please issue a diary sheet, cardboard box and envelope to the patient. The diary sheet must be returned with the equipment as it allows us to correctly identify which participant wore it. </w:t>
      </w:r>
    </w:p>
    <w:p w:rsidR="007B2533" w:rsidRDefault="007B2533" w:rsidP="008A59F2">
      <w:pPr>
        <w:pStyle w:val="ListParagraph"/>
        <w:numPr>
          <w:ilvl w:val="1"/>
          <w:numId w:val="1"/>
        </w:numPr>
        <w:spacing w:after="240"/>
      </w:pPr>
      <w:r>
        <w:rPr>
          <w:lang w:eastAsia="en-GB"/>
          <w14:cntxtAlts/>
        </w:rPr>
        <w:t xml:space="preserve">Please obtain a test readings when the monitor has been fitted to the patient and write this on the </w:t>
      </w:r>
      <w:r w:rsidR="009F26CD">
        <w:rPr>
          <w:lang w:eastAsia="en-GB"/>
          <w14:cntxtAlts/>
        </w:rPr>
        <w:t>patient’s</w:t>
      </w:r>
      <w:r>
        <w:rPr>
          <w:lang w:eastAsia="en-GB"/>
          <w14:cntxtAlts/>
        </w:rPr>
        <w:t xml:space="preserve"> diary sheet. You can find instructions for this on t</w:t>
      </w:r>
      <w:bookmarkStart w:id="0" w:name="_GoBack"/>
      <w:bookmarkEnd w:id="0"/>
      <w:r>
        <w:rPr>
          <w:lang w:eastAsia="en-GB"/>
          <w14:cntxtAlts/>
        </w:rPr>
        <w:t xml:space="preserve">he PROHIBIT website: </w:t>
      </w:r>
      <w:hyperlink r:id="rId6" w:history="1">
        <w:r>
          <w:rPr>
            <w:rStyle w:val="Hyperlink"/>
            <w:color w:val="auto"/>
            <w:lang w:eastAsia="en-GB"/>
            <w14:cntxtAlts/>
          </w:rPr>
          <w:t>www.prohibit-ich.org.uk</w:t>
        </w:r>
      </w:hyperlink>
      <w:r>
        <w:rPr>
          <w:lang w:eastAsia="en-GB"/>
          <w14:cntxtAlts/>
        </w:rPr>
        <w:t xml:space="preserve"> </w:t>
      </w:r>
    </w:p>
    <w:p w:rsidR="007B2533" w:rsidRDefault="007B2533" w:rsidP="008A59F2">
      <w:pPr>
        <w:pStyle w:val="ListParagraph"/>
        <w:numPr>
          <w:ilvl w:val="1"/>
          <w:numId w:val="1"/>
        </w:numPr>
        <w:spacing w:after="240"/>
      </w:pPr>
      <w:r>
        <w:rPr>
          <w:lang w:eastAsia="en-GB"/>
          <w14:cntxtAlts/>
        </w:rPr>
        <w:t xml:space="preserve">We advise that staff members do not obtain a test reading on themselves prior to patient use as this will have an effect on the </w:t>
      </w:r>
      <w:r w:rsidR="009F26CD">
        <w:rPr>
          <w:lang w:eastAsia="en-GB"/>
          <w14:cntxtAlts/>
        </w:rPr>
        <w:t>patient’s</w:t>
      </w:r>
      <w:r>
        <w:rPr>
          <w:lang w:eastAsia="en-GB"/>
          <w14:cntxtAlts/>
        </w:rPr>
        <w:t xml:space="preserve"> results.</w:t>
      </w:r>
    </w:p>
    <w:p w:rsidR="007B2533" w:rsidRDefault="007B2533" w:rsidP="008A59F2">
      <w:r>
        <w:t> </w:t>
      </w:r>
    </w:p>
    <w:p w:rsidR="007B2533" w:rsidRDefault="007B2533" w:rsidP="008A59F2">
      <w:pPr>
        <w:pStyle w:val="ListParagraph"/>
        <w:numPr>
          <w:ilvl w:val="0"/>
          <w:numId w:val="1"/>
        </w:numPr>
        <w:spacing w:after="240"/>
      </w:pPr>
      <w:r>
        <w:rPr>
          <w:color w:val="000000"/>
          <w:u w:val="single"/>
          <w:lang w:eastAsia="en-GB"/>
          <w14:cntxtAlts/>
        </w:rPr>
        <w:t>Please check your equipment / batteries regularly.</w:t>
      </w:r>
    </w:p>
    <w:p w:rsidR="007B2533" w:rsidRDefault="007B2533" w:rsidP="008A59F2">
      <w:pPr>
        <w:pStyle w:val="ListParagraph"/>
        <w:numPr>
          <w:ilvl w:val="1"/>
          <w:numId w:val="1"/>
        </w:numPr>
        <w:spacing w:after="240"/>
      </w:pPr>
      <w:r>
        <w:rPr>
          <w:lang w:eastAsia="en-GB"/>
          <w14:cntxtAlts/>
        </w:rPr>
        <w:t xml:space="preserve">If the 24 hour BP monitor is unused / stored without batteries it may lose settings (E00 displayed or a blank screen). If you find E00 please </w:t>
      </w:r>
    </w:p>
    <w:p w:rsidR="007B2533" w:rsidRDefault="007B2533" w:rsidP="008A59F2">
      <w:pPr>
        <w:pStyle w:val="ListParagraph"/>
        <w:numPr>
          <w:ilvl w:val="2"/>
          <w:numId w:val="1"/>
        </w:numPr>
        <w:spacing w:after="240"/>
      </w:pPr>
      <w:r>
        <w:rPr>
          <w:lang w:eastAsia="en-GB"/>
          <w14:cntxtAlts/>
        </w:rPr>
        <w:t>Notify the Oxford team of the problem so they know you are returning the equipment. Please label the equipment so we know which site has sent it.</w:t>
      </w:r>
    </w:p>
    <w:p w:rsidR="007B2533" w:rsidRDefault="007B2533" w:rsidP="008A59F2">
      <w:pPr>
        <w:pStyle w:val="ListParagraph"/>
        <w:numPr>
          <w:ilvl w:val="2"/>
          <w:numId w:val="1"/>
        </w:numPr>
        <w:spacing w:after="240"/>
      </w:pPr>
      <w:r>
        <w:rPr>
          <w:lang w:eastAsia="en-GB"/>
          <w14:cntxtAlts/>
        </w:rPr>
        <w:t xml:space="preserve">When the monitor has been received back to the site please insert normal batteries (not rechargeable) and check for a digital clock on the display.  </w:t>
      </w:r>
    </w:p>
    <w:p w:rsidR="007B2533" w:rsidRDefault="007B2533" w:rsidP="008A59F2">
      <w:pPr>
        <w:pStyle w:val="ListParagraph"/>
        <w:numPr>
          <w:ilvl w:val="2"/>
          <w:numId w:val="1"/>
        </w:numPr>
        <w:spacing w:after="240"/>
      </w:pPr>
      <w:r>
        <w:rPr>
          <w:lang w:eastAsia="en-GB"/>
          <w14:cntxtAlts/>
        </w:rPr>
        <w:t>Store the monitor with normal batteries in and fit to the patient when required.</w:t>
      </w:r>
    </w:p>
    <w:p w:rsidR="007B2533" w:rsidRDefault="007B2533" w:rsidP="008A59F2">
      <w:pPr>
        <w:pStyle w:val="ListParagraph"/>
        <w:numPr>
          <w:ilvl w:val="2"/>
          <w:numId w:val="1"/>
        </w:numPr>
        <w:spacing w:after="240"/>
      </w:pPr>
      <w:r>
        <w:rPr>
          <w:lang w:eastAsia="en-GB"/>
          <w14:cntxtAlts/>
        </w:rPr>
        <w:t>Notify the Oxford team of its receipt - Thank you!</w:t>
      </w:r>
    </w:p>
    <w:p w:rsidR="007B2533" w:rsidRDefault="007B2533" w:rsidP="008A59F2">
      <w:pPr>
        <w:pStyle w:val="ListParagraph"/>
        <w:numPr>
          <w:ilvl w:val="0"/>
          <w:numId w:val="1"/>
        </w:numPr>
      </w:pPr>
      <w:r>
        <w:rPr>
          <w:b/>
          <w:bCs/>
          <w:color w:val="000000"/>
          <w:lang w:eastAsia="en-GB"/>
          <w14:cntxtAlts/>
        </w:rPr>
        <w:t>The address for returning equipment is:</w:t>
      </w:r>
    </w:p>
    <w:p w:rsidR="007B2533" w:rsidRDefault="007B2533" w:rsidP="008A59F2">
      <w:pPr>
        <w:ind w:firstLine="720"/>
      </w:pPr>
      <w:r>
        <w:rPr>
          <w:color w:val="000000"/>
          <w:lang w:eastAsia="en-GB"/>
          <w14:cntxtAlts/>
        </w:rPr>
        <w:t xml:space="preserve">Oxford Blood Pressure Monitoring Team, </w:t>
      </w:r>
    </w:p>
    <w:p w:rsidR="007B2533" w:rsidRDefault="007B2533" w:rsidP="008A59F2">
      <w:pPr>
        <w:ind w:firstLine="720"/>
      </w:pPr>
      <w:r>
        <w:rPr>
          <w:color w:val="000000"/>
          <w:lang w:eastAsia="en-GB"/>
          <w14:cntxtAlts/>
        </w:rPr>
        <w:t>Wolfson Centre for the Prevention of Stroke and Dementia (CPSD), Wolfson Building</w:t>
      </w:r>
    </w:p>
    <w:p w:rsidR="007B2533" w:rsidRDefault="007B2533" w:rsidP="008A59F2">
      <w:pPr>
        <w:ind w:firstLine="720"/>
      </w:pPr>
      <w:r>
        <w:rPr>
          <w:color w:val="000000"/>
          <w:lang w:eastAsia="en-GB"/>
          <w14:cntxtAlts/>
        </w:rPr>
        <w:t xml:space="preserve">John Radcliffe Hospital Site, Headley Way, </w:t>
      </w:r>
    </w:p>
    <w:p w:rsidR="007B2533" w:rsidRDefault="007B2533" w:rsidP="008A59F2">
      <w:pPr>
        <w:ind w:firstLine="720"/>
      </w:pPr>
      <w:proofErr w:type="spellStart"/>
      <w:r>
        <w:rPr>
          <w:color w:val="000000"/>
          <w:lang w:eastAsia="en-GB"/>
          <w14:cntxtAlts/>
        </w:rPr>
        <w:t>Headington</w:t>
      </w:r>
      <w:proofErr w:type="spellEnd"/>
      <w:r>
        <w:rPr>
          <w:color w:val="000000"/>
          <w:lang w:eastAsia="en-GB"/>
          <w14:cntxtAlts/>
        </w:rPr>
        <w:t xml:space="preserve">, Oxford, </w:t>
      </w:r>
    </w:p>
    <w:p w:rsidR="007B2533" w:rsidRDefault="007B2533" w:rsidP="008A59F2">
      <w:pPr>
        <w:ind w:firstLine="720"/>
      </w:pPr>
      <w:r>
        <w:rPr>
          <w:color w:val="000000"/>
          <w:lang w:eastAsia="en-GB"/>
          <w14:cntxtAlts/>
        </w:rPr>
        <w:t>OX3 9DU</w:t>
      </w:r>
    </w:p>
    <w:p w:rsidR="007B2533" w:rsidRDefault="007B2533" w:rsidP="008A59F2">
      <w:pPr>
        <w:ind w:firstLine="720"/>
      </w:pPr>
      <w:r>
        <w:rPr>
          <w:color w:val="000000"/>
          <w:lang w:eastAsia="en-GB"/>
          <w14:cntxtAlts/>
        </w:rPr>
        <w:t> </w:t>
      </w:r>
    </w:p>
    <w:p w:rsidR="007B2533" w:rsidRDefault="007B2533" w:rsidP="00D77FB1">
      <w:pPr>
        <w:pStyle w:val="ListParagraph"/>
        <w:numPr>
          <w:ilvl w:val="0"/>
          <w:numId w:val="1"/>
        </w:numPr>
      </w:pPr>
      <w:r w:rsidRPr="008A59F2">
        <w:rPr>
          <w:b/>
          <w:bCs/>
          <w:color w:val="000000"/>
          <w:lang w:eastAsia="en-GB"/>
          <w14:cntxtAlts/>
        </w:rPr>
        <w:t>Our phone number is:</w:t>
      </w:r>
      <w:r w:rsidR="008A59F2">
        <w:rPr>
          <w:b/>
          <w:bCs/>
          <w:color w:val="000000"/>
          <w:lang w:eastAsia="en-GB"/>
          <w14:cntxtAlts/>
        </w:rPr>
        <w:t xml:space="preserve"> </w:t>
      </w:r>
      <w:r w:rsidRPr="008A59F2">
        <w:rPr>
          <w:color w:val="000000"/>
          <w:lang w:eastAsia="en-GB"/>
          <w14:cntxtAlts/>
        </w:rPr>
        <w:t>01865 231601</w:t>
      </w:r>
    </w:p>
    <w:p w:rsidR="007B2533" w:rsidRDefault="007B2533" w:rsidP="008A59F2">
      <w:pPr>
        <w:pStyle w:val="ListParagraph"/>
      </w:pPr>
      <w:r>
        <w:rPr>
          <w:color w:val="000000"/>
          <w:lang w:eastAsia="en-GB"/>
          <w14:cntxtAlts/>
        </w:rPr>
        <w:t> </w:t>
      </w:r>
    </w:p>
    <w:p w:rsidR="007B2533" w:rsidRDefault="007B2533" w:rsidP="004B2398">
      <w:pPr>
        <w:pStyle w:val="ListParagraph"/>
        <w:numPr>
          <w:ilvl w:val="0"/>
          <w:numId w:val="1"/>
        </w:numPr>
        <w:spacing w:after="240"/>
      </w:pPr>
      <w:r w:rsidRPr="008A59F2">
        <w:rPr>
          <w:b/>
          <w:bCs/>
          <w:color w:val="000000"/>
          <w:lang w:eastAsia="en-GB"/>
          <w14:cntxtAlts/>
        </w:rPr>
        <w:t>Our email address is</w:t>
      </w:r>
      <w:r w:rsidRPr="008A59F2">
        <w:rPr>
          <w:color w:val="000000"/>
          <w:lang w:eastAsia="en-GB"/>
          <w14:cntxtAlts/>
        </w:rPr>
        <w:t>:</w:t>
      </w:r>
      <w:r w:rsidR="008A59F2">
        <w:rPr>
          <w:color w:val="000000"/>
          <w:lang w:eastAsia="en-GB"/>
          <w14:cntxtAlts/>
        </w:rPr>
        <w:t xml:space="preserve"> </w:t>
      </w:r>
      <w:hyperlink r:id="rId7" w:history="1">
        <w:r w:rsidRPr="008A59F2">
          <w:rPr>
            <w:rStyle w:val="Hyperlink"/>
            <w:lang w:eastAsia="en-GB"/>
            <w14:cntxtAlts/>
          </w:rPr>
          <w:t>orh-tr.oxvasc@nhs.net</w:t>
        </w:r>
      </w:hyperlink>
    </w:p>
    <w:p w:rsidR="007B2533" w:rsidRDefault="007B2533" w:rsidP="008A59F2">
      <w:pPr>
        <w:pStyle w:val="ListParagraph"/>
        <w:numPr>
          <w:ilvl w:val="0"/>
          <w:numId w:val="1"/>
        </w:numPr>
        <w:spacing w:after="240"/>
      </w:pPr>
      <w:r w:rsidRPr="008A59F2">
        <w:rPr>
          <w:b/>
          <w:bCs/>
          <w:color w:val="000000"/>
          <w:lang w:eastAsia="en-GB"/>
          <w14:cntxtAlts/>
        </w:rPr>
        <w:t>Please look on the website for copies of any paperwork required at:</w:t>
      </w:r>
      <w:r w:rsidR="008A59F2">
        <w:rPr>
          <w:b/>
          <w:bCs/>
          <w:color w:val="000000"/>
          <w:lang w:eastAsia="en-GB"/>
          <w14:cntxtAlts/>
        </w:rPr>
        <w:t xml:space="preserve"> </w:t>
      </w:r>
      <w:hyperlink r:id="rId8" w:history="1">
        <w:r w:rsidRPr="008A59F2">
          <w:rPr>
            <w:rStyle w:val="Hyperlink"/>
            <w:color w:val="0000FF"/>
            <w:lang w:eastAsia="en-GB"/>
            <w14:cntxtAlts/>
          </w:rPr>
          <w:t>www.prohibit-ich.org.uk</w:t>
        </w:r>
      </w:hyperlink>
      <w:r w:rsidRPr="008A59F2">
        <w:rPr>
          <w:color w:val="000000"/>
          <w:lang w:eastAsia="en-GB"/>
          <w14:cntxtAlts/>
        </w:rPr>
        <w:t xml:space="preserve"> </w:t>
      </w:r>
    </w:p>
    <w:p w:rsidR="007B2533" w:rsidRDefault="007B2533" w:rsidP="008A59F2">
      <w:pPr>
        <w:spacing w:after="120"/>
      </w:pPr>
      <w:r>
        <w:rPr>
          <w:color w:val="000000"/>
          <w:lang w:eastAsia="en-GB"/>
          <w14:cntxtAlts/>
        </w:rPr>
        <w:t>Thank you for your co-operation</w:t>
      </w:r>
    </w:p>
    <w:p w:rsidR="001A72CC" w:rsidRPr="00C32F18" w:rsidRDefault="007B2533" w:rsidP="008A59F2">
      <w:pPr>
        <w:spacing w:after="120"/>
        <w:rPr>
          <w:color w:val="000000"/>
          <w:lang w:eastAsia="en-GB"/>
          <w14:cntxtAlts/>
        </w:rPr>
      </w:pPr>
      <w:r>
        <w:rPr>
          <w:color w:val="000000"/>
          <w:lang w:eastAsia="en-GB"/>
          <w14:cntxtAlts/>
        </w:rPr>
        <w:t>The Oxford Monitoring Team</w:t>
      </w:r>
    </w:p>
    <w:sectPr w:rsidR="001A72CC" w:rsidRPr="00C32F18" w:rsidSect="00C32F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365DA"/>
    <w:multiLevelType w:val="hybridMultilevel"/>
    <w:tmpl w:val="BBCAE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33"/>
    <w:rsid w:val="0043728A"/>
    <w:rsid w:val="007B2533"/>
    <w:rsid w:val="00862B75"/>
    <w:rsid w:val="008A59F2"/>
    <w:rsid w:val="009A2712"/>
    <w:rsid w:val="009F26CD"/>
    <w:rsid w:val="00C3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CFADC"/>
  <w15:chartTrackingRefBased/>
  <w15:docId w15:val="{F72E88E8-865E-49B9-8749-527CD9C9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53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9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25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253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F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F1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59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%3A%2F%2Fwww.prohibit-ich.org.uk%2F&amp;data=02%7C01%7C%7C4dc82eda4ecc4ea2071308d756c9cccb%7C1faf88fea9984c5b93c9210a11d9a5c2%7C0%7C0%7C637073297031973107&amp;sdata=ARy9QqJB9A4FxSMAr2EixLe9zNUJ7Jf9bQ6WRUMcer4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h-tr.oxvasc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%3A%2F%2Fwww.prohibit-ich.org.uk%2F&amp;data=02%7C01%7C%7C4dc82eda4ecc4ea2071308d756c9cccb%7C1faf88fea9984c5b93c9210a11d9a5c2%7C0%7C0%7C637073297031963114&amp;sdata=twII6T4kRwAF0274PLuc6frgwbqhCs5%2F%2FdmaPEO51qw%3D&amp;reserved=0" TargetMode="External"/><Relationship Id="rId5" Type="http://schemas.openxmlformats.org/officeDocument/2006/relationships/hyperlink" Target="mailto:orh-tr.oxvasc@nhs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Chandrakumar</dc:creator>
  <cp:keywords/>
  <dc:description/>
  <cp:lastModifiedBy>Abi Chandrakumar</cp:lastModifiedBy>
  <cp:revision>3</cp:revision>
  <cp:lastPrinted>2019-10-22T10:44:00Z</cp:lastPrinted>
  <dcterms:created xsi:type="dcterms:W3CDTF">2019-10-22T10:18:00Z</dcterms:created>
  <dcterms:modified xsi:type="dcterms:W3CDTF">2019-10-23T11:18:00Z</dcterms:modified>
</cp:coreProperties>
</file>